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05E2" w14:textId="04B90931" w:rsidR="00070033" w:rsidRDefault="00382656" w:rsidP="00677C83">
      <w:pPr>
        <w:spacing w:after="0" w:line="398" w:lineRule="auto"/>
        <w:ind w:left="0" w:right="5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Procédure </w:t>
      </w:r>
      <w:r w:rsidR="00B660EF">
        <w:rPr>
          <w:b/>
          <w:sz w:val="32"/>
          <w:szCs w:val="32"/>
        </w:rPr>
        <w:t>d’utilisation de la carte bancaire</w:t>
      </w:r>
    </w:p>
    <w:p w14:paraId="18E28CFD" w14:textId="77777777" w:rsidR="0026551D" w:rsidRDefault="0026551D" w:rsidP="00677C83">
      <w:pPr>
        <w:spacing w:after="0" w:line="398" w:lineRule="auto"/>
        <w:ind w:left="0" w:right="5" w:firstLine="0"/>
        <w:jc w:val="center"/>
        <w:rPr>
          <w:b/>
          <w:sz w:val="32"/>
          <w:szCs w:val="32"/>
        </w:rPr>
      </w:pPr>
    </w:p>
    <w:p w14:paraId="4647903D" w14:textId="77777777" w:rsidR="0026551D" w:rsidRPr="00677C83" w:rsidRDefault="0026551D" w:rsidP="00677C83">
      <w:pPr>
        <w:spacing w:after="0" w:line="398" w:lineRule="auto"/>
        <w:ind w:left="0" w:right="5" w:firstLine="0"/>
        <w:jc w:val="center"/>
        <w:rPr>
          <w:b/>
          <w:sz w:val="32"/>
          <w:szCs w:val="32"/>
        </w:rPr>
      </w:pPr>
    </w:p>
    <w:p w14:paraId="0452D250" w14:textId="40BD5F25" w:rsidR="00B660EF" w:rsidRDefault="00CA05DD" w:rsidP="002420CA">
      <w:pPr>
        <w:spacing w:before="240" w:line="259" w:lineRule="auto"/>
        <w:ind w:left="360" w:right="0" w:firstLine="0"/>
      </w:pPr>
      <w:r>
        <w:t>P</w:t>
      </w:r>
      <w:r w:rsidR="0037062F">
        <w:t>ar</w:t>
      </w:r>
      <w:r>
        <w:t xml:space="preserve"> délibération en date du </w:t>
      </w:r>
      <w:r w:rsidRPr="003D591E">
        <w:rPr>
          <w:highlight w:val="yellow"/>
        </w:rPr>
        <w:t>XX/XX/XX</w:t>
      </w:r>
      <w:r>
        <w:t>, le conseil d’administration</w:t>
      </w:r>
      <w:r w:rsidR="00B660EF">
        <w:t xml:space="preserve"> d</w:t>
      </w:r>
      <w:r>
        <w:t>e l’</w:t>
      </w:r>
      <w:r w:rsidR="00B660EF">
        <w:t xml:space="preserve">OGEC </w:t>
      </w:r>
      <w:r>
        <w:t>a</w:t>
      </w:r>
      <w:r w:rsidR="00B660EF">
        <w:t xml:space="preserve"> autoris</w:t>
      </w:r>
      <w:r>
        <w:t>é</w:t>
      </w:r>
      <w:r w:rsidR="00B660EF">
        <w:t xml:space="preserve"> </w:t>
      </w:r>
      <w:r w:rsidR="00B660EF" w:rsidRPr="003D591E">
        <w:rPr>
          <w:highlight w:val="yellow"/>
        </w:rPr>
        <w:t>M./Mme XXX fonction (Chef d’établissement, DAF…)</w:t>
      </w:r>
      <w:r w:rsidR="00B660EF">
        <w:t xml:space="preserve"> </w:t>
      </w:r>
      <w:r>
        <w:t xml:space="preserve">à </w:t>
      </w:r>
      <w:r w:rsidR="00B660EF">
        <w:t xml:space="preserve">utiliser </w:t>
      </w:r>
      <w:r w:rsidR="0073071A">
        <w:t>une</w:t>
      </w:r>
      <w:r w:rsidR="00B660EF">
        <w:t xml:space="preserve"> </w:t>
      </w:r>
      <w:r>
        <w:t>carte bancaire</w:t>
      </w:r>
      <w:r w:rsidR="00B660EF">
        <w:t xml:space="preserve"> </w:t>
      </w:r>
      <w:r w:rsidR="0073071A">
        <w:t xml:space="preserve">ouverte au nom </w:t>
      </w:r>
      <w:r w:rsidR="00B660EF">
        <w:t>de l’</w:t>
      </w:r>
      <w:r w:rsidR="00D60DAD">
        <w:t>Ogec</w:t>
      </w:r>
      <w:r w:rsidR="00B660EF">
        <w:t xml:space="preserve"> </w:t>
      </w:r>
      <w:r w:rsidR="00D47C52">
        <w:t xml:space="preserve">pour régler </w:t>
      </w:r>
      <w:r w:rsidR="002D6213">
        <w:t xml:space="preserve">occasionnellement </w:t>
      </w:r>
      <w:r w:rsidR="00D47C52">
        <w:t xml:space="preserve">des dépenses </w:t>
      </w:r>
      <w:r w:rsidR="003D591E">
        <w:t xml:space="preserve">courantes </w:t>
      </w:r>
      <w:r w:rsidR="00D47C52">
        <w:t xml:space="preserve">de fonctionnement </w:t>
      </w:r>
      <w:r w:rsidR="00A55CDF">
        <w:t xml:space="preserve">dont le montant unitaire est inférieur à </w:t>
      </w:r>
      <w:r w:rsidR="00A55CDF" w:rsidRPr="002D6213">
        <w:rPr>
          <w:highlight w:val="yellow"/>
        </w:rPr>
        <w:t>XXX €</w:t>
      </w:r>
      <w:r w:rsidR="00A55CDF">
        <w:t>.</w:t>
      </w:r>
    </w:p>
    <w:p w14:paraId="700CAC92" w14:textId="089F4CD0" w:rsidR="009C0C34" w:rsidRDefault="00A75982" w:rsidP="002420CA">
      <w:pPr>
        <w:spacing w:before="240" w:line="259" w:lineRule="auto"/>
        <w:ind w:left="360" w:right="0" w:firstLine="0"/>
      </w:pPr>
      <w:r w:rsidRPr="003D591E">
        <w:rPr>
          <w:highlight w:val="yellow"/>
        </w:rPr>
        <w:t>M./Mme XXX fonction (Chef d’établissement, DAF…)</w:t>
      </w:r>
      <w:r>
        <w:t xml:space="preserve"> </w:t>
      </w:r>
      <w:r w:rsidR="009C0C34">
        <w:t xml:space="preserve">est </w:t>
      </w:r>
      <w:r>
        <w:t xml:space="preserve">seul </w:t>
      </w:r>
      <w:r w:rsidR="009C0C34">
        <w:t xml:space="preserve">habilité à </w:t>
      </w:r>
      <w:r w:rsidR="00452A49">
        <w:t>valider par authentification forte les paiements par carte bancaire.</w:t>
      </w:r>
    </w:p>
    <w:p w14:paraId="785AE6C1" w14:textId="7F92D912" w:rsidR="00B660EF" w:rsidRDefault="00B660EF" w:rsidP="002420CA">
      <w:pPr>
        <w:spacing w:before="240" w:line="259" w:lineRule="auto"/>
        <w:ind w:left="360" w:right="0" w:firstLine="0"/>
      </w:pPr>
      <w:r w:rsidRPr="0073071A">
        <w:rPr>
          <w:highlight w:val="yellow"/>
        </w:rPr>
        <w:t>M./Mme XXX fonction (Chef d’établissement, DAF…)</w:t>
      </w:r>
      <w:r>
        <w:t xml:space="preserve"> transmet tous les justificatifs (facturettes et factures</w:t>
      </w:r>
      <w:r w:rsidR="003D591E">
        <w:t xml:space="preserve"> réglées par carte bancaire</w:t>
      </w:r>
      <w:r>
        <w:t xml:space="preserve">) au service comptabilité avant le </w:t>
      </w:r>
      <w:r w:rsidRPr="008E3B39">
        <w:rPr>
          <w:highlight w:val="yellow"/>
        </w:rPr>
        <w:t>XXX</w:t>
      </w:r>
      <w:r>
        <w:t xml:space="preserve"> de chaque mois</w:t>
      </w:r>
      <w:r w:rsidR="0073071A">
        <w:t>.</w:t>
      </w:r>
    </w:p>
    <w:p w14:paraId="72B67CD4" w14:textId="436F0346" w:rsidR="004D38A1" w:rsidRPr="004D38A1" w:rsidRDefault="004D38A1" w:rsidP="004D38A1">
      <w:pPr>
        <w:spacing w:before="240" w:line="259" w:lineRule="auto"/>
        <w:ind w:left="360" w:right="0" w:firstLine="0"/>
        <w:rPr>
          <w:color w:val="FF0000"/>
        </w:rPr>
      </w:pPr>
      <w:r w:rsidRPr="004D38A1">
        <w:rPr>
          <w:color w:val="FF0000"/>
        </w:rPr>
        <w:t xml:space="preserve">La liste des dépenses effectuées par </w:t>
      </w:r>
      <w:r w:rsidRPr="004D38A1">
        <w:rPr>
          <w:color w:val="FF0000"/>
          <w:highlight w:val="yellow"/>
        </w:rPr>
        <w:t>M./Mme XXX fonction (Chef d’établissement, DAF…)</w:t>
      </w:r>
      <w:r w:rsidRPr="004D38A1">
        <w:rPr>
          <w:color w:val="FF0000"/>
        </w:rPr>
        <w:t xml:space="preserve"> est ensuite contrôlée et signée tous les mois par </w:t>
      </w:r>
      <w:r w:rsidRPr="004D38A1">
        <w:rPr>
          <w:color w:val="FF0000"/>
          <w:highlight w:val="yellow"/>
        </w:rPr>
        <w:t>M…… (fonction – Président/trésorier).</w:t>
      </w:r>
      <w:r w:rsidRPr="004D38A1">
        <w:rPr>
          <w:color w:val="FF0000"/>
        </w:rPr>
        <w:t xml:space="preserve"> </w:t>
      </w:r>
    </w:p>
    <w:p w14:paraId="5FF39479" w14:textId="77777777" w:rsidR="000E5C3D" w:rsidRDefault="000E5C3D" w:rsidP="000E5C3D">
      <w:pPr>
        <w:spacing w:after="0" w:line="259" w:lineRule="auto"/>
        <w:ind w:left="357" w:right="0" w:firstLine="0"/>
      </w:pPr>
      <w:r w:rsidRPr="000E5C3D">
        <w:rPr>
          <w:color w:val="FF0000"/>
        </w:rPr>
        <w:t>Il est recommandé d’utiliser une carte bancaire ne permettant de faire ni retrait ni paiements sans contact</w:t>
      </w:r>
      <w:r>
        <w:t>.</w:t>
      </w:r>
    </w:p>
    <w:p w14:paraId="525373F2" w14:textId="27BF8D58" w:rsidR="00B660EF" w:rsidRDefault="000E5C3D" w:rsidP="000E5C3D">
      <w:pPr>
        <w:spacing w:after="0" w:line="259" w:lineRule="auto"/>
        <w:ind w:left="357" w:right="0" w:firstLine="0"/>
      </w:pPr>
      <w:r w:rsidRPr="000E5C3D">
        <w:rPr>
          <w:i/>
          <w:color w:val="FF0000"/>
        </w:rPr>
        <w:t xml:space="preserve">Si la carte bancaire utilisée autorise les retraits, </w:t>
      </w:r>
      <w:r>
        <w:rPr>
          <w:i/>
          <w:color w:val="FF0000"/>
        </w:rPr>
        <w:t xml:space="preserve">en </w:t>
      </w:r>
      <w:r w:rsidRPr="000E5C3D">
        <w:rPr>
          <w:i/>
          <w:color w:val="FF0000"/>
        </w:rPr>
        <w:t>définir un plafond</w:t>
      </w:r>
      <w:bookmarkStart w:id="0" w:name="_GoBack"/>
      <w:bookmarkEnd w:id="0"/>
      <w:r w:rsidRPr="000E5C3D">
        <w:rPr>
          <w:i/>
          <w:color w:val="FF0000"/>
        </w:rPr>
        <w:t xml:space="preserve">: </w:t>
      </w:r>
      <w:r w:rsidR="0073071A">
        <w:t>Le</w:t>
      </w:r>
      <w:r w:rsidR="00B660EF">
        <w:t xml:space="preserve"> niveau </w:t>
      </w:r>
      <w:r w:rsidR="0073071A">
        <w:t xml:space="preserve">maximum </w:t>
      </w:r>
      <w:r w:rsidR="00B660EF">
        <w:t xml:space="preserve">de retrait </w:t>
      </w:r>
      <w:r w:rsidR="0073071A">
        <w:t xml:space="preserve">d’espèces par carte bancaire </w:t>
      </w:r>
      <w:r w:rsidR="00B660EF">
        <w:t>est fixé</w:t>
      </w:r>
      <w:r w:rsidR="0073071A">
        <w:t xml:space="preserve"> à </w:t>
      </w:r>
      <w:r w:rsidR="0073071A" w:rsidRPr="002D6213">
        <w:rPr>
          <w:highlight w:val="yellow"/>
        </w:rPr>
        <w:t>XXX €</w:t>
      </w:r>
      <w:r w:rsidR="0073071A">
        <w:t>.</w:t>
      </w:r>
    </w:p>
    <w:p w14:paraId="266FB513" w14:textId="0EE2AC9B" w:rsidR="00992E8B" w:rsidRDefault="00B660EF" w:rsidP="002420CA">
      <w:pPr>
        <w:spacing w:before="240" w:line="259" w:lineRule="auto"/>
        <w:ind w:left="360" w:right="0" w:firstLine="0"/>
      </w:pPr>
      <w:r>
        <w:t xml:space="preserve">La </w:t>
      </w:r>
      <w:r w:rsidR="003D591E">
        <w:t>carte bancaire</w:t>
      </w:r>
      <w:r>
        <w:t xml:space="preserve"> est conservée dans un endroit sécurisé (coffre-fort, armoire fermant à clé, etc.).</w:t>
      </w:r>
    </w:p>
    <w:p w14:paraId="2904685D" w14:textId="574386BB" w:rsidR="00B345B6" w:rsidRDefault="00B345B6" w:rsidP="002420CA">
      <w:pPr>
        <w:spacing w:before="240" w:line="259" w:lineRule="auto"/>
        <w:ind w:left="360" w:right="0" w:firstLine="0"/>
      </w:pPr>
      <w:r w:rsidRPr="003D591E">
        <w:rPr>
          <w:highlight w:val="yellow"/>
        </w:rPr>
        <w:t>M./Mme XXX fonction (Chef d’établissement, DAF…)</w:t>
      </w:r>
      <w:r>
        <w:t xml:space="preserve"> s’engage à n</w:t>
      </w:r>
      <w:r w:rsidRPr="00B345B6">
        <w:t xml:space="preserve">e pas enregistrer </w:t>
      </w:r>
      <w:r w:rsidR="00C87F45">
        <w:t xml:space="preserve">les coordonnées de </w:t>
      </w:r>
      <w:r w:rsidRPr="00B345B6">
        <w:t xml:space="preserve">la </w:t>
      </w:r>
      <w:r w:rsidR="00C87F45">
        <w:t>carte bancaire</w:t>
      </w:r>
      <w:r w:rsidRPr="00B345B6">
        <w:t xml:space="preserve"> de l'Ogec sur les sites marchands</w:t>
      </w:r>
      <w:r w:rsidR="00C87F45">
        <w:t>.</w:t>
      </w:r>
    </w:p>
    <w:sectPr w:rsidR="00B345B6">
      <w:pgSz w:w="11906" w:h="16838"/>
      <w:pgMar w:top="1440" w:right="112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F70E4"/>
    <w:multiLevelType w:val="hybridMultilevel"/>
    <w:tmpl w:val="AE741F66"/>
    <w:lvl w:ilvl="0" w:tplc="57D61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33"/>
    <w:rsid w:val="00070033"/>
    <w:rsid w:val="000E5C3D"/>
    <w:rsid w:val="000F7A2F"/>
    <w:rsid w:val="002420CA"/>
    <w:rsid w:val="0026551D"/>
    <w:rsid w:val="002D6213"/>
    <w:rsid w:val="0037062F"/>
    <w:rsid w:val="00382656"/>
    <w:rsid w:val="003D591E"/>
    <w:rsid w:val="00452A49"/>
    <w:rsid w:val="004A288A"/>
    <w:rsid w:val="004D38A1"/>
    <w:rsid w:val="00677C83"/>
    <w:rsid w:val="006843B8"/>
    <w:rsid w:val="0073071A"/>
    <w:rsid w:val="008E3B39"/>
    <w:rsid w:val="009866B3"/>
    <w:rsid w:val="00992E8B"/>
    <w:rsid w:val="009C0C34"/>
    <w:rsid w:val="00A55CDF"/>
    <w:rsid w:val="00A75982"/>
    <w:rsid w:val="00B345B6"/>
    <w:rsid w:val="00B660EF"/>
    <w:rsid w:val="00C81A32"/>
    <w:rsid w:val="00C87F45"/>
    <w:rsid w:val="00CA05DD"/>
    <w:rsid w:val="00D47C52"/>
    <w:rsid w:val="00D51869"/>
    <w:rsid w:val="00D60DAD"/>
    <w:rsid w:val="00D75C36"/>
    <w:rsid w:val="00DB1261"/>
    <w:rsid w:val="00E35621"/>
    <w:rsid w:val="00F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FF03"/>
  <w15:docId w15:val="{680A5966-D758-4E52-B790-91E24DD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2" w:line="263" w:lineRule="auto"/>
      <w:ind w:left="2134" w:right="25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e92121fbd5df0e2d8bede94155d4a69e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54d7fb3b64a36b252dbbf4a52a3fd417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433C2-3429-42DD-B162-2925A190582E}"/>
</file>

<file path=customXml/itemProps2.xml><?xml version="1.0" encoding="utf-8"?>
<ds:datastoreItem xmlns:ds="http://schemas.openxmlformats.org/officeDocument/2006/customXml" ds:itemID="{FA695301-62EB-4F97-A268-17A3EE27ACE8}"/>
</file>

<file path=customXml/itemProps3.xml><?xml version="1.0" encoding="utf-8"?>
<ds:datastoreItem xmlns:ds="http://schemas.openxmlformats.org/officeDocument/2006/customXml" ds:itemID="{BA800314-18B2-4557-9AA9-CA46524D2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Favreau</dc:creator>
  <cp:keywords/>
  <cp:lastModifiedBy>Laetitia de Beler</cp:lastModifiedBy>
  <cp:revision>20</cp:revision>
  <dcterms:created xsi:type="dcterms:W3CDTF">2021-03-31T09:33:00Z</dcterms:created>
  <dcterms:modified xsi:type="dcterms:W3CDTF">2021-04-08T10:18:00Z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