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5458D" w14:textId="72041588" w:rsidR="16652A12" w:rsidRPr="00CE33A5" w:rsidRDefault="16652A12" w:rsidP="00406201">
      <w:pPr>
        <w:pStyle w:val="Titre1"/>
        <w:jc w:val="center"/>
        <w:rPr>
          <w:rFonts w:eastAsia="Times New Roman"/>
          <w:lang w:eastAsia="fr-FR"/>
        </w:rPr>
      </w:pPr>
      <w:r w:rsidRPr="16652A12">
        <w:rPr>
          <w:rFonts w:eastAsia="Times New Roman"/>
          <w:lang w:eastAsia="fr-FR"/>
        </w:rPr>
        <w:t>CERTIFICAT DE CONFORMITE</w:t>
      </w:r>
    </w:p>
    <w:p w14:paraId="03F204E5" w14:textId="77777777" w:rsidR="00C217C3" w:rsidRPr="001B4279" w:rsidRDefault="16652A12" w:rsidP="00406201">
      <w:pPr>
        <w:spacing w:before="100" w:beforeAutospacing="1" w:after="100" w:afterAutospacing="1" w:line="240" w:lineRule="auto"/>
        <w:rPr>
          <w:rFonts w:eastAsia="Times New Roman" w:cstheme="minorHAnsi"/>
          <w:sz w:val="24"/>
          <w:szCs w:val="24"/>
          <w:lang w:eastAsia="fr-FR"/>
        </w:rPr>
      </w:pPr>
      <w:r w:rsidRPr="16652A12">
        <w:rPr>
          <w:rFonts w:eastAsia="Times New Roman"/>
          <w:sz w:val="24"/>
          <w:szCs w:val="24"/>
          <w:lang w:eastAsia="fr-FR"/>
        </w:rPr>
        <w:t>Le présent contrat est conclu entre les personnes désignées ci-dessous.</w:t>
      </w:r>
    </w:p>
    <w:p w14:paraId="1663C347" w14:textId="1081DF77" w:rsidR="00CE33A5" w:rsidRPr="00D50521" w:rsidRDefault="00D50521" w:rsidP="00CE33A5">
      <w:pPr>
        <w:spacing w:after="0" w:line="240" w:lineRule="auto"/>
        <w:rPr>
          <w:rFonts w:eastAsia="Times New Roman"/>
          <w:i/>
          <w:color w:val="FF0000"/>
          <w:sz w:val="24"/>
          <w:szCs w:val="24"/>
          <w:lang w:eastAsia="fr-FR"/>
        </w:rPr>
      </w:pPr>
      <w:r>
        <w:rPr>
          <w:rFonts w:eastAsia="Times New Roman"/>
          <w:b/>
          <w:bCs/>
          <w:sz w:val="24"/>
          <w:szCs w:val="24"/>
          <w:lang w:eastAsia="fr-FR"/>
        </w:rPr>
        <w:t>L’é</w:t>
      </w:r>
      <w:r w:rsidR="16652A12" w:rsidRPr="16652A12">
        <w:rPr>
          <w:rFonts w:eastAsia="Times New Roman"/>
          <w:b/>
          <w:bCs/>
          <w:sz w:val="24"/>
          <w:szCs w:val="24"/>
          <w:lang w:eastAsia="fr-FR"/>
        </w:rPr>
        <w:t>tablissement scolaire</w:t>
      </w:r>
      <w:r>
        <w:rPr>
          <w:rFonts w:eastAsia="Times New Roman"/>
          <w:b/>
          <w:bCs/>
          <w:sz w:val="24"/>
          <w:szCs w:val="24"/>
          <w:lang w:eastAsia="fr-FR"/>
        </w:rPr>
        <w:t xml:space="preserve"> </w:t>
      </w:r>
      <w:r w:rsidRPr="00D50521">
        <w:rPr>
          <w:rFonts w:eastAsia="Times New Roman"/>
          <w:bCs/>
          <w:i/>
          <w:color w:val="FF0000"/>
          <w:sz w:val="24"/>
          <w:szCs w:val="24"/>
          <w:lang w:eastAsia="fr-FR"/>
        </w:rPr>
        <w:t>[nom de l’établissement et commune]</w:t>
      </w:r>
    </w:p>
    <w:p w14:paraId="356AA536" w14:textId="742DA041" w:rsidR="00C217C3" w:rsidRDefault="16652A12" w:rsidP="00CE33A5">
      <w:pPr>
        <w:spacing w:after="0" w:line="240" w:lineRule="auto"/>
        <w:rPr>
          <w:rFonts w:eastAsia="Times New Roman"/>
          <w:sz w:val="24"/>
          <w:szCs w:val="24"/>
          <w:lang w:eastAsia="fr-FR"/>
        </w:rPr>
      </w:pPr>
      <w:proofErr w:type="gramStart"/>
      <w:r w:rsidRPr="16652A12">
        <w:rPr>
          <w:rFonts w:eastAsia="Times New Roman"/>
          <w:sz w:val="24"/>
          <w:szCs w:val="24"/>
          <w:lang w:eastAsia="fr-FR"/>
        </w:rPr>
        <w:t>ci</w:t>
      </w:r>
      <w:proofErr w:type="gramEnd"/>
      <w:r w:rsidRPr="16652A12">
        <w:rPr>
          <w:rFonts w:eastAsia="Times New Roman"/>
          <w:sz w:val="24"/>
          <w:szCs w:val="24"/>
          <w:lang w:eastAsia="fr-FR"/>
        </w:rPr>
        <w:t xml:space="preserve">-après désigné le </w:t>
      </w:r>
      <w:r w:rsidRPr="16652A12">
        <w:rPr>
          <w:rFonts w:eastAsia="Times New Roman"/>
          <w:b/>
          <w:bCs/>
          <w:sz w:val="24"/>
          <w:szCs w:val="24"/>
          <w:lang w:eastAsia="fr-FR"/>
        </w:rPr>
        <w:t>responsable du traitement</w:t>
      </w:r>
      <w:r w:rsidRPr="16652A12">
        <w:rPr>
          <w:rFonts w:eastAsia="Times New Roman"/>
          <w:sz w:val="24"/>
          <w:szCs w:val="24"/>
          <w:lang w:eastAsia="fr-FR"/>
        </w:rPr>
        <w:t>.</w:t>
      </w:r>
    </w:p>
    <w:p w14:paraId="2937088E" w14:textId="742DA041" w:rsidR="00DB2784" w:rsidRPr="001B4279" w:rsidRDefault="00DB2784" w:rsidP="00CE33A5">
      <w:pPr>
        <w:spacing w:after="0" w:line="240" w:lineRule="auto"/>
        <w:rPr>
          <w:rFonts w:eastAsia="Times New Roman"/>
          <w:sz w:val="24"/>
          <w:szCs w:val="24"/>
          <w:lang w:eastAsia="fr-FR"/>
        </w:rPr>
      </w:pPr>
    </w:p>
    <w:p w14:paraId="5750D977" w14:textId="095BD3B9" w:rsidR="00C217C3" w:rsidRPr="00D50521" w:rsidRDefault="003538F2" w:rsidP="00CE33A5">
      <w:pPr>
        <w:spacing w:after="0" w:line="240" w:lineRule="auto"/>
        <w:rPr>
          <w:rFonts w:eastAsia="Times New Roman" w:cstheme="minorHAnsi"/>
          <w:color w:val="FF0000"/>
          <w:sz w:val="24"/>
          <w:szCs w:val="24"/>
          <w:lang w:eastAsia="fr-FR"/>
        </w:rPr>
      </w:pPr>
      <w:r w:rsidRPr="00D50521">
        <w:rPr>
          <w:rFonts w:eastAsia="Times New Roman" w:cstheme="minorHAnsi"/>
          <w:bCs/>
          <w:color w:val="FF0000"/>
          <w:sz w:val="24"/>
          <w:szCs w:val="24"/>
          <w:lang w:eastAsia="fr-FR"/>
        </w:rPr>
        <w:t>[</w:t>
      </w:r>
      <w:proofErr w:type="gramStart"/>
      <w:r w:rsidRPr="00D50521">
        <w:rPr>
          <w:rFonts w:eastAsia="Times New Roman" w:cstheme="minorHAnsi"/>
          <w:bCs/>
          <w:i/>
          <w:color w:val="FF0000"/>
          <w:sz w:val="24"/>
          <w:szCs w:val="24"/>
          <w:lang w:eastAsia="fr-FR"/>
        </w:rPr>
        <w:t>nom</w:t>
      </w:r>
      <w:proofErr w:type="gramEnd"/>
      <w:r w:rsidRPr="00D50521">
        <w:rPr>
          <w:rFonts w:eastAsia="Times New Roman" w:cstheme="minorHAnsi"/>
          <w:bCs/>
          <w:i/>
          <w:color w:val="FF0000"/>
          <w:sz w:val="24"/>
          <w:szCs w:val="24"/>
          <w:lang w:eastAsia="fr-FR"/>
        </w:rPr>
        <w:t xml:space="preserve"> </w:t>
      </w:r>
      <w:r w:rsidR="00D50521">
        <w:rPr>
          <w:rFonts w:eastAsia="Times New Roman" w:cstheme="minorHAnsi"/>
          <w:bCs/>
          <w:i/>
          <w:color w:val="FF0000"/>
          <w:sz w:val="24"/>
          <w:szCs w:val="24"/>
          <w:lang w:eastAsia="fr-FR"/>
        </w:rPr>
        <w:t xml:space="preserve">et adresse </w:t>
      </w:r>
      <w:r w:rsidRPr="00D50521">
        <w:rPr>
          <w:rFonts w:eastAsia="Times New Roman" w:cstheme="minorHAnsi"/>
          <w:bCs/>
          <w:i/>
          <w:color w:val="FF0000"/>
          <w:sz w:val="24"/>
          <w:szCs w:val="24"/>
          <w:lang w:eastAsia="fr-FR"/>
        </w:rPr>
        <w:t>du sous-traitant</w:t>
      </w:r>
      <w:r w:rsidRPr="00D50521">
        <w:rPr>
          <w:rFonts w:eastAsia="Times New Roman" w:cstheme="minorHAnsi"/>
          <w:bCs/>
          <w:color w:val="FF0000"/>
          <w:sz w:val="24"/>
          <w:szCs w:val="24"/>
          <w:lang w:eastAsia="fr-FR"/>
        </w:rPr>
        <w:t>]</w:t>
      </w:r>
      <w:r w:rsidR="00C217C3" w:rsidRPr="00D50521">
        <w:rPr>
          <w:rFonts w:eastAsia="Times New Roman" w:cstheme="minorHAnsi"/>
          <w:color w:val="FF0000"/>
          <w:sz w:val="24"/>
          <w:szCs w:val="24"/>
          <w:lang w:eastAsia="fr-FR"/>
        </w:rPr>
        <w:t>,</w:t>
      </w:r>
    </w:p>
    <w:p w14:paraId="53B383B2" w14:textId="77777777" w:rsidR="00C217C3" w:rsidRPr="001B4279" w:rsidRDefault="16652A12" w:rsidP="00CE33A5">
      <w:pPr>
        <w:spacing w:after="0" w:line="240" w:lineRule="auto"/>
        <w:rPr>
          <w:rFonts w:eastAsia="Times New Roman"/>
          <w:sz w:val="24"/>
          <w:szCs w:val="24"/>
          <w:lang w:eastAsia="fr-FR"/>
        </w:rPr>
      </w:pPr>
      <w:proofErr w:type="gramStart"/>
      <w:r w:rsidRPr="16652A12">
        <w:rPr>
          <w:rFonts w:eastAsia="Times New Roman"/>
          <w:sz w:val="24"/>
          <w:szCs w:val="24"/>
          <w:lang w:eastAsia="fr-FR"/>
        </w:rPr>
        <w:t>ci</w:t>
      </w:r>
      <w:proofErr w:type="gramEnd"/>
      <w:r w:rsidRPr="16652A12">
        <w:rPr>
          <w:rFonts w:eastAsia="Times New Roman"/>
          <w:sz w:val="24"/>
          <w:szCs w:val="24"/>
          <w:lang w:eastAsia="fr-FR"/>
        </w:rPr>
        <w:t xml:space="preserve">-après désigné le </w:t>
      </w:r>
      <w:r w:rsidRPr="16652A12">
        <w:rPr>
          <w:rFonts w:eastAsia="Times New Roman"/>
          <w:b/>
          <w:bCs/>
          <w:sz w:val="24"/>
          <w:szCs w:val="24"/>
          <w:lang w:eastAsia="fr-FR"/>
        </w:rPr>
        <w:t>sous-traitant</w:t>
      </w:r>
      <w:r w:rsidRPr="16652A12">
        <w:rPr>
          <w:rFonts w:eastAsia="Times New Roman"/>
          <w:sz w:val="24"/>
          <w:szCs w:val="24"/>
          <w:lang w:eastAsia="fr-FR"/>
        </w:rPr>
        <w:t>.</w:t>
      </w:r>
    </w:p>
    <w:p w14:paraId="703D59C9" w14:textId="77777777" w:rsidR="00406201" w:rsidRDefault="00406201" w:rsidP="00CE33A5">
      <w:pPr>
        <w:spacing w:before="100" w:beforeAutospacing="1" w:after="100" w:afterAutospacing="1" w:line="240" w:lineRule="auto"/>
        <w:outlineLvl w:val="2"/>
        <w:rPr>
          <w:rStyle w:val="Titre2Car"/>
        </w:rPr>
      </w:pPr>
    </w:p>
    <w:p w14:paraId="58D19BB0" w14:textId="4230290F" w:rsidR="00406201" w:rsidRDefault="16652A12" w:rsidP="00CE33A5">
      <w:pPr>
        <w:spacing w:before="100" w:beforeAutospacing="1" w:after="100" w:afterAutospacing="1" w:line="240" w:lineRule="auto"/>
        <w:outlineLvl w:val="2"/>
        <w:rPr>
          <w:rStyle w:val="Titre2Car"/>
        </w:rPr>
      </w:pPr>
      <w:r w:rsidRPr="00406201">
        <w:rPr>
          <w:rStyle w:val="Titre2Car"/>
        </w:rPr>
        <w:t>Préambule</w:t>
      </w:r>
    </w:p>
    <w:p w14:paraId="4FA6BCC6" w14:textId="7CAA59D8" w:rsidR="00CE33A5" w:rsidRDefault="16652A12" w:rsidP="00CE33A5">
      <w:pPr>
        <w:spacing w:before="100" w:beforeAutospacing="1" w:after="100" w:afterAutospacing="1" w:line="240" w:lineRule="auto"/>
        <w:outlineLvl w:val="2"/>
        <w:rPr>
          <w:rFonts w:eastAsia="Times New Roman"/>
          <w:b/>
          <w:bCs/>
          <w:sz w:val="28"/>
          <w:szCs w:val="28"/>
          <w:lang w:eastAsia="fr-FR"/>
        </w:rPr>
      </w:pPr>
      <w:r w:rsidRPr="16652A12">
        <w:rPr>
          <w:rFonts w:eastAsia="Times New Roman"/>
          <w:sz w:val="24"/>
          <w:szCs w:val="24"/>
          <w:lang w:eastAsia="fr-FR"/>
        </w:rPr>
        <w:t xml:space="preserve">L’établissement scolaire est responsable d’un traitement de données personnelles régi par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Ce règlement est ci-après désigné le </w:t>
      </w:r>
      <w:r w:rsidRPr="16652A12">
        <w:rPr>
          <w:rFonts w:eastAsia="Times New Roman"/>
          <w:b/>
          <w:bCs/>
          <w:sz w:val="24"/>
          <w:szCs w:val="24"/>
          <w:lang w:eastAsia="fr-FR"/>
        </w:rPr>
        <w:t>RGPD</w:t>
      </w:r>
      <w:r w:rsidRPr="16652A12">
        <w:rPr>
          <w:rFonts w:eastAsia="Times New Roman"/>
          <w:sz w:val="24"/>
          <w:szCs w:val="24"/>
          <w:lang w:eastAsia="fr-FR"/>
        </w:rPr>
        <w:t>.</w:t>
      </w:r>
      <w:r w:rsidR="00CE33A5">
        <w:rPr>
          <w:rFonts w:eastAsia="Times New Roman"/>
          <w:sz w:val="24"/>
          <w:szCs w:val="24"/>
          <w:lang w:eastAsia="fr-FR"/>
        </w:rPr>
        <w:t xml:space="preserve"> </w:t>
      </w:r>
      <w:r w:rsidRPr="16652A12">
        <w:rPr>
          <w:rFonts w:eastAsia="Times New Roman"/>
          <w:sz w:val="24"/>
          <w:szCs w:val="24"/>
          <w:lang w:eastAsia="fr-FR"/>
        </w:rPr>
        <w:t>Le traitement de données personnelles est également régi par la loi française n° 78-17 du 6 janvier 1978 relative à l’informatique, aux fichiers et aux libertés (modifiée).</w:t>
      </w:r>
      <w:r w:rsidR="00CE33A5">
        <w:rPr>
          <w:rFonts w:eastAsia="Times New Roman"/>
          <w:b/>
          <w:bCs/>
          <w:sz w:val="28"/>
          <w:szCs w:val="28"/>
          <w:lang w:eastAsia="fr-FR"/>
        </w:rPr>
        <w:t xml:space="preserve"> </w:t>
      </w:r>
      <w:r w:rsidRPr="16652A12">
        <w:rPr>
          <w:rFonts w:eastAsia="Times New Roman"/>
          <w:sz w:val="24"/>
          <w:szCs w:val="24"/>
          <w:lang w:eastAsia="fr-FR"/>
        </w:rPr>
        <w:t>Le responsable du traitement souhaite confier au sous-traitant un traitement de données personnelles, conformément à l’article 28 du RGPD. Les parties s’engagent à se conformer strictement au RGPD, qui s’appliquera en toute circonstance, nonobstant toute éventuelle stipulation contraire.</w:t>
      </w:r>
    </w:p>
    <w:p w14:paraId="1F8CCE1B" w14:textId="4CA40B1A" w:rsidR="00406201" w:rsidRDefault="16652A12" w:rsidP="00CE33A5">
      <w:pPr>
        <w:spacing w:before="100" w:beforeAutospacing="1" w:after="100" w:afterAutospacing="1" w:line="240" w:lineRule="auto"/>
        <w:outlineLvl w:val="2"/>
        <w:rPr>
          <w:rStyle w:val="Titre2Car"/>
        </w:rPr>
      </w:pPr>
      <w:r w:rsidRPr="00406201">
        <w:rPr>
          <w:rStyle w:val="Titre2Car"/>
        </w:rPr>
        <w:t>Déclaration du sous-traitant</w:t>
      </w:r>
      <w:r w:rsidR="00CE33A5" w:rsidRPr="00406201">
        <w:rPr>
          <w:rStyle w:val="Titre2Car"/>
        </w:rPr>
        <w:t xml:space="preserve"> </w:t>
      </w:r>
    </w:p>
    <w:p w14:paraId="621A0F4E" w14:textId="7967D615" w:rsidR="00C217C3" w:rsidRPr="00CE33A5" w:rsidRDefault="1D2810A3" w:rsidP="00CE33A5">
      <w:pPr>
        <w:spacing w:before="100" w:beforeAutospacing="1" w:after="100" w:afterAutospacing="1" w:line="240" w:lineRule="auto"/>
        <w:outlineLvl w:val="2"/>
        <w:rPr>
          <w:rFonts w:eastAsia="Times New Roman"/>
          <w:b/>
          <w:bCs/>
          <w:sz w:val="28"/>
          <w:szCs w:val="28"/>
          <w:lang w:eastAsia="fr-FR"/>
        </w:rPr>
      </w:pPr>
      <w:r w:rsidRPr="1D2810A3">
        <w:rPr>
          <w:rFonts w:eastAsia="Times New Roman"/>
          <w:sz w:val="24"/>
          <w:szCs w:val="24"/>
          <w:lang w:eastAsia="fr-FR"/>
        </w:rPr>
        <w:t xml:space="preserve">Le sous-traitant déclare qu’il présente les garanties nécessaires quant à la mise en œuvre de mesures techniques et organisationnelles appropriées </w:t>
      </w:r>
      <w:proofErr w:type="gramStart"/>
      <w:r w:rsidRPr="1D2810A3">
        <w:rPr>
          <w:rFonts w:eastAsia="Times New Roman"/>
          <w:sz w:val="24"/>
          <w:szCs w:val="24"/>
          <w:lang w:eastAsia="fr-FR"/>
        </w:rPr>
        <w:t>de manière à ce</w:t>
      </w:r>
      <w:proofErr w:type="gramEnd"/>
      <w:r w:rsidRPr="1D2810A3">
        <w:rPr>
          <w:rFonts w:eastAsia="Times New Roman"/>
          <w:sz w:val="24"/>
          <w:szCs w:val="24"/>
          <w:lang w:eastAsia="fr-FR"/>
        </w:rPr>
        <w:t xml:space="preserve"> que le traitement réponde aux exigences du RGPD et garantisse la protection des droits de la personne concernée.</w:t>
      </w:r>
    </w:p>
    <w:p w14:paraId="1C8D7255" w14:textId="4C4AB871" w:rsidR="00406201" w:rsidRDefault="16652A12" w:rsidP="00406201">
      <w:pPr>
        <w:pStyle w:val="Titre2"/>
        <w:rPr>
          <w:rFonts w:eastAsia="Times New Roman"/>
          <w:lang w:eastAsia="fr-FR"/>
        </w:rPr>
      </w:pPr>
      <w:r w:rsidRPr="16652A12">
        <w:rPr>
          <w:rFonts w:eastAsia="Times New Roman"/>
          <w:lang w:eastAsia="fr-FR"/>
        </w:rPr>
        <w:t>Caractéristiques du traitement de données personnelles</w:t>
      </w:r>
      <w:r w:rsidR="00CE33A5">
        <w:rPr>
          <w:rFonts w:eastAsia="Times New Roman"/>
          <w:lang w:eastAsia="fr-FR"/>
        </w:rPr>
        <w:t xml:space="preserve"> </w:t>
      </w:r>
    </w:p>
    <w:p w14:paraId="370295B8" w14:textId="77777777" w:rsidR="00406201" w:rsidRDefault="00406201" w:rsidP="00CE33A5">
      <w:pPr>
        <w:spacing w:after="0" w:line="240" w:lineRule="auto"/>
        <w:rPr>
          <w:rFonts w:eastAsia="Times New Roman" w:cstheme="minorHAnsi"/>
          <w:color w:val="FF0000"/>
          <w:sz w:val="24"/>
          <w:szCs w:val="24"/>
          <w:u w:val="single"/>
          <w:lang w:eastAsia="fr-FR"/>
        </w:rPr>
      </w:pPr>
    </w:p>
    <w:p w14:paraId="2C2B8317" w14:textId="69929247" w:rsidR="00C217C3" w:rsidRPr="00BA2315" w:rsidRDefault="00C217C3" w:rsidP="00CE33A5">
      <w:pPr>
        <w:spacing w:after="0" w:line="240" w:lineRule="auto"/>
        <w:rPr>
          <w:rFonts w:eastAsia="Times New Roman" w:cstheme="minorHAnsi"/>
          <w:color w:val="FF0000"/>
          <w:sz w:val="24"/>
          <w:szCs w:val="24"/>
          <w:lang w:eastAsia="fr-FR"/>
        </w:rPr>
      </w:pPr>
      <w:r w:rsidRPr="00BA2315">
        <w:rPr>
          <w:rFonts w:eastAsia="Times New Roman" w:cstheme="minorHAnsi"/>
          <w:color w:val="FF0000"/>
          <w:sz w:val="24"/>
          <w:szCs w:val="24"/>
          <w:u w:val="single"/>
          <w:lang w:eastAsia="fr-FR"/>
        </w:rPr>
        <w:t>Objet du traitement</w:t>
      </w:r>
      <w:r w:rsidRPr="00BA2315">
        <w:rPr>
          <w:rFonts w:eastAsia="Times New Roman" w:cstheme="minorHAnsi"/>
          <w:color w:val="FF0000"/>
          <w:sz w:val="24"/>
          <w:szCs w:val="24"/>
          <w:lang w:eastAsia="fr-FR"/>
        </w:rPr>
        <w:t xml:space="preserve"> – </w:t>
      </w:r>
      <w:r w:rsidR="007B4262" w:rsidRPr="00BA2315">
        <w:rPr>
          <w:rFonts w:eastAsia="Times New Roman" w:cstheme="minorHAnsi"/>
          <w:color w:val="FF0000"/>
          <w:sz w:val="24"/>
          <w:szCs w:val="24"/>
          <w:lang w:eastAsia="fr-FR"/>
        </w:rPr>
        <w:t>…………………….</w:t>
      </w:r>
    </w:p>
    <w:p w14:paraId="1C50CF31" w14:textId="77777777" w:rsidR="00C217C3" w:rsidRPr="00BA2315" w:rsidRDefault="00C217C3" w:rsidP="00CE33A5">
      <w:pPr>
        <w:spacing w:after="0" w:line="240" w:lineRule="auto"/>
        <w:rPr>
          <w:rFonts w:eastAsia="Times New Roman" w:cstheme="minorHAnsi"/>
          <w:color w:val="FF0000"/>
          <w:sz w:val="24"/>
          <w:szCs w:val="24"/>
          <w:lang w:eastAsia="fr-FR"/>
        </w:rPr>
      </w:pPr>
      <w:r w:rsidRPr="00BA2315">
        <w:rPr>
          <w:rFonts w:eastAsia="Times New Roman" w:cstheme="minorHAnsi"/>
          <w:color w:val="FF0000"/>
          <w:sz w:val="24"/>
          <w:szCs w:val="24"/>
          <w:u w:val="single"/>
          <w:lang w:eastAsia="fr-FR"/>
        </w:rPr>
        <w:t>Durée du traitement</w:t>
      </w:r>
      <w:r w:rsidRPr="00BA2315">
        <w:rPr>
          <w:rFonts w:eastAsia="Times New Roman" w:cstheme="minorHAnsi"/>
          <w:color w:val="FF0000"/>
          <w:sz w:val="24"/>
          <w:szCs w:val="24"/>
          <w:lang w:eastAsia="fr-FR"/>
        </w:rPr>
        <w:t xml:space="preserve"> – Le traitement </w:t>
      </w:r>
      <w:r w:rsidR="006F083D" w:rsidRPr="00BA2315">
        <w:rPr>
          <w:rFonts w:eastAsia="Times New Roman" w:cstheme="minorHAnsi"/>
          <w:color w:val="FF0000"/>
          <w:sz w:val="24"/>
          <w:szCs w:val="24"/>
          <w:lang w:eastAsia="fr-FR"/>
        </w:rPr>
        <w:t>s’effectue du 1</w:t>
      </w:r>
      <w:r w:rsidR="006F083D" w:rsidRPr="00BA2315">
        <w:rPr>
          <w:rFonts w:eastAsia="Times New Roman" w:cstheme="minorHAnsi"/>
          <w:color w:val="FF0000"/>
          <w:sz w:val="24"/>
          <w:szCs w:val="24"/>
          <w:vertAlign w:val="superscript"/>
          <w:lang w:eastAsia="fr-FR"/>
        </w:rPr>
        <w:t>er</w:t>
      </w:r>
      <w:r w:rsidR="006F083D" w:rsidRPr="00BA2315">
        <w:rPr>
          <w:rFonts w:eastAsia="Times New Roman" w:cstheme="minorHAnsi"/>
          <w:color w:val="FF0000"/>
          <w:sz w:val="24"/>
          <w:szCs w:val="24"/>
          <w:lang w:eastAsia="fr-FR"/>
        </w:rPr>
        <w:t xml:space="preserve"> septembre au 31 aout de l’année suivante</w:t>
      </w:r>
    </w:p>
    <w:p w14:paraId="6329495D" w14:textId="456C797D" w:rsidR="00C217C3" w:rsidRPr="00BA2315" w:rsidRDefault="00C217C3" w:rsidP="00CE33A5">
      <w:pPr>
        <w:spacing w:after="0" w:line="240" w:lineRule="auto"/>
        <w:rPr>
          <w:rFonts w:eastAsia="Times New Roman" w:cstheme="minorHAnsi"/>
          <w:color w:val="FF0000"/>
          <w:sz w:val="24"/>
          <w:szCs w:val="24"/>
          <w:lang w:eastAsia="fr-FR"/>
        </w:rPr>
      </w:pPr>
      <w:r w:rsidRPr="00BA2315">
        <w:rPr>
          <w:rFonts w:eastAsia="Times New Roman" w:cstheme="minorHAnsi"/>
          <w:color w:val="FF0000"/>
          <w:sz w:val="24"/>
          <w:szCs w:val="24"/>
          <w:u w:val="single"/>
          <w:lang w:eastAsia="fr-FR"/>
        </w:rPr>
        <w:t>Nature et finalité du traitement</w:t>
      </w:r>
      <w:r w:rsidRPr="00BA2315">
        <w:rPr>
          <w:rFonts w:eastAsia="Times New Roman" w:cstheme="minorHAnsi"/>
          <w:color w:val="FF0000"/>
          <w:sz w:val="24"/>
          <w:szCs w:val="24"/>
          <w:lang w:eastAsia="fr-FR"/>
        </w:rPr>
        <w:t xml:space="preserve"> – </w:t>
      </w:r>
      <w:r w:rsidR="007B4262" w:rsidRPr="00BA2315">
        <w:rPr>
          <w:rFonts w:eastAsia="Times New Roman" w:cstheme="minorHAnsi"/>
          <w:color w:val="FF0000"/>
          <w:sz w:val="24"/>
          <w:szCs w:val="24"/>
          <w:lang w:eastAsia="fr-FR"/>
        </w:rPr>
        <w:t>…………………………. </w:t>
      </w:r>
    </w:p>
    <w:p w14:paraId="41F06853" w14:textId="71EFFDF9" w:rsidR="00C217C3" w:rsidRPr="00BA2315" w:rsidRDefault="00C217C3" w:rsidP="00CE33A5">
      <w:pPr>
        <w:spacing w:after="0" w:line="240" w:lineRule="auto"/>
        <w:rPr>
          <w:rFonts w:eastAsia="Times New Roman" w:cstheme="minorHAnsi"/>
          <w:i/>
          <w:color w:val="FF0000"/>
          <w:sz w:val="24"/>
          <w:szCs w:val="24"/>
          <w:lang w:eastAsia="fr-FR"/>
        </w:rPr>
      </w:pPr>
      <w:r w:rsidRPr="00BA2315">
        <w:rPr>
          <w:rFonts w:eastAsia="Times New Roman" w:cstheme="minorHAnsi"/>
          <w:color w:val="FF0000"/>
          <w:sz w:val="24"/>
          <w:szCs w:val="24"/>
          <w:u w:val="single"/>
          <w:lang w:eastAsia="fr-FR"/>
        </w:rPr>
        <w:t>Type de données à caractère personnel</w:t>
      </w:r>
      <w:r w:rsidRPr="00BA2315">
        <w:rPr>
          <w:rFonts w:eastAsia="Times New Roman" w:cstheme="minorHAnsi"/>
          <w:color w:val="FF0000"/>
          <w:sz w:val="24"/>
          <w:szCs w:val="24"/>
          <w:lang w:eastAsia="fr-FR"/>
        </w:rPr>
        <w:t xml:space="preserve"> – </w:t>
      </w:r>
      <w:r w:rsidR="007B4262" w:rsidRPr="00BA2315">
        <w:rPr>
          <w:rFonts w:eastAsia="Times New Roman" w:cstheme="minorHAnsi"/>
          <w:i/>
          <w:color w:val="FF0000"/>
          <w:sz w:val="24"/>
          <w:szCs w:val="24"/>
          <w:lang w:eastAsia="fr-FR"/>
        </w:rPr>
        <w:t>[</w:t>
      </w:r>
      <w:r w:rsidR="006F083D" w:rsidRPr="00BA2315">
        <w:rPr>
          <w:rFonts w:eastAsia="Times New Roman" w:cstheme="minorHAnsi"/>
          <w:i/>
          <w:color w:val="FF0000"/>
          <w:sz w:val="24"/>
          <w:szCs w:val="24"/>
          <w:lang w:eastAsia="fr-FR"/>
        </w:rPr>
        <w:t>nom, prénom, date et lieu de naissance, données médicales, adresse, téléphone, mail</w:t>
      </w:r>
      <w:r w:rsidR="001B4279" w:rsidRPr="00BA2315">
        <w:rPr>
          <w:rFonts w:eastAsia="Times New Roman" w:cstheme="minorHAnsi"/>
          <w:i/>
          <w:color w:val="FF0000"/>
          <w:sz w:val="24"/>
          <w:szCs w:val="24"/>
          <w:lang w:eastAsia="fr-FR"/>
        </w:rPr>
        <w:t>, données bancaires</w:t>
      </w:r>
      <w:r w:rsidR="007B4262" w:rsidRPr="00BA2315">
        <w:rPr>
          <w:rFonts w:eastAsia="Times New Roman" w:cstheme="minorHAnsi"/>
          <w:i/>
          <w:color w:val="FF0000"/>
          <w:sz w:val="24"/>
          <w:szCs w:val="24"/>
          <w:lang w:eastAsia="fr-FR"/>
        </w:rPr>
        <w:t xml:space="preserve">, </w:t>
      </w:r>
      <w:proofErr w:type="gramStart"/>
      <w:r w:rsidR="007B4262" w:rsidRPr="00BA2315">
        <w:rPr>
          <w:rFonts w:eastAsia="Times New Roman" w:cstheme="minorHAnsi"/>
          <w:i/>
          <w:color w:val="FF0000"/>
          <w:sz w:val="24"/>
          <w:szCs w:val="24"/>
          <w:lang w:eastAsia="fr-FR"/>
        </w:rPr>
        <w:t>etc….</w:t>
      </w:r>
      <w:proofErr w:type="gramEnd"/>
      <w:r w:rsidR="007B4262" w:rsidRPr="00BA2315">
        <w:rPr>
          <w:rFonts w:eastAsia="Times New Roman" w:cstheme="minorHAnsi"/>
          <w:i/>
          <w:color w:val="FF0000"/>
          <w:sz w:val="24"/>
          <w:szCs w:val="24"/>
          <w:lang w:eastAsia="fr-FR"/>
        </w:rPr>
        <w:t>]</w:t>
      </w:r>
    </w:p>
    <w:p w14:paraId="3EDF1570" w14:textId="34EB7547" w:rsidR="00C217C3" w:rsidRPr="00BA2315" w:rsidRDefault="1D2810A3" w:rsidP="00CE33A5">
      <w:pPr>
        <w:spacing w:after="0" w:line="240" w:lineRule="auto"/>
        <w:rPr>
          <w:rFonts w:eastAsia="Times New Roman"/>
          <w:color w:val="FF0000"/>
          <w:sz w:val="24"/>
          <w:szCs w:val="24"/>
          <w:lang w:eastAsia="fr-FR"/>
        </w:rPr>
      </w:pPr>
      <w:r w:rsidRPr="00BA2315">
        <w:rPr>
          <w:rFonts w:eastAsia="Times New Roman"/>
          <w:color w:val="FF0000"/>
          <w:sz w:val="24"/>
          <w:szCs w:val="24"/>
          <w:u w:val="single"/>
          <w:lang w:eastAsia="fr-FR"/>
        </w:rPr>
        <w:t>Catégories de personnes concernées</w:t>
      </w:r>
      <w:r w:rsidRPr="00BA2315">
        <w:rPr>
          <w:rFonts w:eastAsia="Times New Roman"/>
          <w:color w:val="FF0000"/>
          <w:sz w:val="24"/>
          <w:szCs w:val="24"/>
          <w:lang w:eastAsia="fr-FR"/>
        </w:rPr>
        <w:t xml:space="preserve"> </w:t>
      </w:r>
      <w:proofErr w:type="gramStart"/>
      <w:r w:rsidRPr="00BA2315">
        <w:rPr>
          <w:rFonts w:eastAsia="Times New Roman"/>
          <w:color w:val="FF0000"/>
          <w:sz w:val="24"/>
          <w:szCs w:val="24"/>
          <w:lang w:eastAsia="fr-FR"/>
        </w:rPr>
        <w:t xml:space="preserve">– </w:t>
      </w:r>
      <w:r w:rsidR="007B4262" w:rsidRPr="00BA2315">
        <w:rPr>
          <w:rFonts w:eastAsia="Times New Roman"/>
          <w:color w:val="FF0000"/>
          <w:sz w:val="24"/>
          <w:szCs w:val="24"/>
          <w:lang w:eastAsia="fr-FR"/>
        </w:rPr>
        <w:t xml:space="preserve"> …</w:t>
      </w:r>
      <w:proofErr w:type="gramEnd"/>
      <w:r w:rsidR="007B4262" w:rsidRPr="00BA2315">
        <w:rPr>
          <w:rFonts w:eastAsia="Times New Roman"/>
          <w:color w:val="FF0000"/>
          <w:sz w:val="24"/>
          <w:szCs w:val="24"/>
          <w:lang w:eastAsia="fr-FR"/>
        </w:rPr>
        <w:t>……………………………..</w:t>
      </w:r>
    </w:p>
    <w:p w14:paraId="30CF8B17" w14:textId="79368B35" w:rsidR="00406201" w:rsidRDefault="16652A12" w:rsidP="00CE33A5">
      <w:pPr>
        <w:spacing w:before="100" w:beforeAutospacing="1" w:after="100" w:afterAutospacing="1" w:line="240" w:lineRule="auto"/>
        <w:outlineLvl w:val="2"/>
        <w:rPr>
          <w:rStyle w:val="Titre2Car"/>
        </w:rPr>
      </w:pPr>
      <w:r w:rsidRPr="00406201">
        <w:rPr>
          <w:rStyle w:val="Titre2Car"/>
        </w:rPr>
        <w:t>Obligations et droits du responsable du traitement</w:t>
      </w:r>
      <w:r w:rsidR="00CE33A5" w:rsidRPr="00406201">
        <w:rPr>
          <w:rStyle w:val="Titre2Car"/>
        </w:rPr>
        <w:t xml:space="preserve"> </w:t>
      </w:r>
    </w:p>
    <w:p w14:paraId="7DD2C10C" w14:textId="33070ECD" w:rsidR="00C217C3" w:rsidRPr="00CE33A5" w:rsidRDefault="16652A12" w:rsidP="00CE33A5">
      <w:pPr>
        <w:spacing w:before="100" w:beforeAutospacing="1" w:after="100" w:afterAutospacing="1" w:line="240" w:lineRule="auto"/>
        <w:outlineLvl w:val="2"/>
        <w:rPr>
          <w:rFonts w:eastAsia="Times New Roman"/>
          <w:b/>
          <w:bCs/>
          <w:sz w:val="28"/>
          <w:szCs w:val="28"/>
          <w:lang w:eastAsia="fr-FR"/>
        </w:rPr>
      </w:pPr>
      <w:r w:rsidRPr="16652A12">
        <w:rPr>
          <w:rFonts w:eastAsia="Times New Roman"/>
          <w:sz w:val="24"/>
          <w:szCs w:val="24"/>
          <w:lang w:eastAsia="fr-FR"/>
        </w:rPr>
        <w:t>Le responsable du traitement détermine les finalités et les moyens du traitement de données personnelles.</w:t>
      </w:r>
      <w:r w:rsidR="00CE33A5">
        <w:rPr>
          <w:rFonts w:eastAsia="Times New Roman"/>
          <w:b/>
          <w:bCs/>
          <w:sz w:val="28"/>
          <w:szCs w:val="28"/>
          <w:lang w:eastAsia="fr-FR"/>
        </w:rPr>
        <w:t xml:space="preserve"> </w:t>
      </w:r>
      <w:r w:rsidR="1D2810A3" w:rsidRPr="1D2810A3">
        <w:rPr>
          <w:rFonts w:eastAsia="Times New Roman"/>
          <w:sz w:val="24"/>
          <w:szCs w:val="24"/>
          <w:lang w:eastAsia="fr-FR"/>
        </w:rPr>
        <w:t xml:space="preserve">Le responsable du traitement garantit que le traitement est licite et que les données personnelles sont collectées et traitées par ses soins conformément au RGPD et à la loi française. Le responsable du traitement garantit en particulier qu’il fournit les informations requises aux personnes concernées par les opérations de traitement, au moment de la collecte de données lorsque des données à caractère personnel sont collectées auprès de la personne concernée, ou dans les délais requis lorsque les données à caractère personnel n’ont pas été collectées auprès de la personne concernée, conformément aux articles 12 à 14 du RGPD. Le responsable du traitement garantit le sous-traitant contre les conséquences d’un </w:t>
      </w:r>
      <w:r w:rsidR="1D2810A3" w:rsidRPr="1D2810A3">
        <w:rPr>
          <w:rFonts w:eastAsia="Times New Roman"/>
          <w:sz w:val="24"/>
          <w:szCs w:val="24"/>
          <w:lang w:eastAsia="fr-FR"/>
        </w:rPr>
        <w:lastRenderedPageBreak/>
        <w:t>éventuel manquement du responsable du traitement à ses obligations au titre du RGPD. Le responsable du traitement communiquera au sous-traitant toutes les informations nécessaires pour lui permettre d’effectuer ses services en conformité avec le RGPD et la loi française.</w:t>
      </w:r>
    </w:p>
    <w:p w14:paraId="0759A3CB" w14:textId="77777777" w:rsidR="00BA2315" w:rsidRPr="00BA2315" w:rsidRDefault="00BA2315" w:rsidP="00BA2315">
      <w:pPr>
        <w:spacing w:after="0" w:line="240" w:lineRule="auto"/>
        <w:outlineLvl w:val="2"/>
        <w:rPr>
          <w:rFonts w:eastAsia="Times New Roman"/>
          <w:b/>
          <w:bCs/>
          <w:sz w:val="14"/>
          <w:szCs w:val="14"/>
          <w:lang w:eastAsia="fr-FR"/>
        </w:rPr>
      </w:pPr>
    </w:p>
    <w:p w14:paraId="2026F15C" w14:textId="77777777" w:rsidR="00406201" w:rsidRDefault="16652A12" w:rsidP="00406201">
      <w:pPr>
        <w:pStyle w:val="Titre2"/>
        <w:rPr>
          <w:rFonts w:eastAsia="Times New Roman"/>
          <w:lang w:eastAsia="fr-FR"/>
        </w:rPr>
      </w:pPr>
      <w:r w:rsidRPr="16652A12">
        <w:rPr>
          <w:rFonts w:eastAsia="Times New Roman"/>
          <w:lang w:eastAsia="fr-FR"/>
        </w:rPr>
        <w:t>Obligations du sous-traitant</w:t>
      </w:r>
    </w:p>
    <w:p w14:paraId="132E64C0" w14:textId="77777777" w:rsidR="00406201" w:rsidRDefault="16652A12" w:rsidP="00CE33A5">
      <w:pPr>
        <w:spacing w:before="100" w:beforeAutospacing="1" w:after="100" w:afterAutospacing="1" w:line="240" w:lineRule="auto"/>
        <w:outlineLvl w:val="2"/>
        <w:rPr>
          <w:rFonts w:eastAsia="Times New Roman"/>
          <w:sz w:val="24"/>
          <w:szCs w:val="24"/>
          <w:lang w:eastAsia="fr-FR"/>
        </w:rPr>
      </w:pPr>
      <w:r w:rsidRPr="16652A12">
        <w:rPr>
          <w:rFonts w:eastAsia="Times New Roman"/>
          <w:sz w:val="24"/>
          <w:szCs w:val="24"/>
          <w:lang w:eastAsia="fr-FR"/>
        </w:rPr>
        <w:t>Le sous-traitant ne détermine en aucun cas les finalités et les moyens du traitement. À défaut, il est considéré comme un responsable du traitement pour ce qui concerne le traitement concerné.</w:t>
      </w:r>
      <w:r w:rsidR="00CE33A5">
        <w:rPr>
          <w:rFonts w:eastAsia="Times New Roman"/>
          <w:b/>
          <w:bCs/>
          <w:sz w:val="28"/>
          <w:szCs w:val="28"/>
          <w:lang w:eastAsia="fr-FR"/>
        </w:rPr>
        <w:t xml:space="preserve"> </w:t>
      </w:r>
      <w:r w:rsidR="1D2810A3" w:rsidRPr="1D2810A3">
        <w:rPr>
          <w:rFonts w:eastAsia="Times New Roman"/>
          <w:sz w:val="24"/>
          <w:szCs w:val="24"/>
          <w:lang w:eastAsia="fr-FR"/>
        </w:rPr>
        <w:t>Le sous-traitant et toute personne agissant sous son autorité ayant accès à des données à caractère personnel, ne peuvent pas traiter ces données, excepté sur instruction du responsable du traitement, à moins d’y être obligés par le droit de l’Union européenne ou le droit d’un État membre</w:t>
      </w:r>
      <w:r w:rsidR="00406201">
        <w:rPr>
          <w:rFonts w:eastAsia="Times New Roman"/>
          <w:sz w:val="24"/>
          <w:szCs w:val="24"/>
          <w:lang w:eastAsia="fr-FR"/>
        </w:rPr>
        <w:t>.</w:t>
      </w:r>
    </w:p>
    <w:p w14:paraId="10D18432" w14:textId="77777777" w:rsidR="00406201" w:rsidRDefault="16652A12" w:rsidP="00CE33A5">
      <w:pPr>
        <w:spacing w:before="100" w:beforeAutospacing="1" w:after="100" w:afterAutospacing="1" w:line="240" w:lineRule="auto"/>
        <w:outlineLvl w:val="2"/>
        <w:rPr>
          <w:rFonts w:eastAsia="Times New Roman"/>
          <w:sz w:val="24"/>
          <w:szCs w:val="24"/>
          <w:lang w:eastAsia="fr-FR"/>
        </w:rPr>
      </w:pPr>
      <w:r w:rsidRPr="16652A12">
        <w:rPr>
          <w:rFonts w:eastAsia="Times New Roman"/>
          <w:sz w:val="24"/>
          <w:szCs w:val="24"/>
          <w:lang w:eastAsia="fr-FR"/>
        </w:rPr>
        <w:t>Le sous-traitant ne traite les données à caractère personnel que sur instruction documentée du responsable du traitement, y compris en ce qui concerne les transferts de données à caractère personnel vers un pays tiers à l’Union européenne ou à une organisation internationale, à moins qu’il ne soit tenu d’y procéder en vertu du droit de l’Union européenne ou du droit de l’État membre de l’Union européenne auquel le sous-traitant est soumis ; dans ce cas, le sous-traitant informe le responsable du traitement de cette obligation juridique avant le traitement, sauf si le droit concerné interdit une telle information pour des motifs importants d’intérêt public.</w:t>
      </w:r>
    </w:p>
    <w:p w14:paraId="32E5E79A" w14:textId="77777777" w:rsidR="00406201" w:rsidRDefault="16652A12" w:rsidP="00CE33A5">
      <w:pPr>
        <w:spacing w:before="100" w:beforeAutospacing="1" w:after="100" w:afterAutospacing="1" w:line="240" w:lineRule="auto"/>
        <w:outlineLvl w:val="2"/>
        <w:rPr>
          <w:rFonts w:eastAsia="Times New Roman"/>
          <w:b/>
          <w:bCs/>
          <w:sz w:val="28"/>
          <w:szCs w:val="28"/>
          <w:lang w:eastAsia="fr-FR"/>
        </w:rPr>
      </w:pPr>
      <w:r w:rsidRPr="16652A12">
        <w:rPr>
          <w:rFonts w:eastAsia="Times New Roman"/>
          <w:sz w:val="24"/>
          <w:szCs w:val="24"/>
          <w:lang w:eastAsia="fr-FR"/>
        </w:rPr>
        <w:t>Le sous-traitant veille à ce que les personnes autorisées à traiter les données à caractère personnel s’engagent à respecter la confidentialité ou soient soumises à une obligation légale appropriée de confidentialité.</w:t>
      </w:r>
    </w:p>
    <w:p w14:paraId="5C2A1768" w14:textId="77777777" w:rsidR="00406201" w:rsidRDefault="16652A12" w:rsidP="00CE33A5">
      <w:pPr>
        <w:spacing w:before="100" w:beforeAutospacing="1" w:after="100" w:afterAutospacing="1" w:line="240" w:lineRule="auto"/>
        <w:outlineLvl w:val="2"/>
        <w:rPr>
          <w:rFonts w:eastAsia="Times New Roman"/>
          <w:b/>
          <w:bCs/>
          <w:sz w:val="28"/>
          <w:szCs w:val="28"/>
          <w:lang w:eastAsia="fr-FR"/>
        </w:rPr>
      </w:pPr>
      <w:r w:rsidRPr="16652A12">
        <w:rPr>
          <w:rFonts w:eastAsia="Times New Roman"/>
          <w:sz w:val="24"/>
          <w:szCs w:val="24"/>
          <w:lang w:eastAsia="fr-FR"/>
        </w:rPr>
        <w:t>Le sous-traitant prend toutes les mesures requises en vertu de l’article 32 du RGPD.</w:t>
      </w:r>
    </w:p>
    <w:p w14:paraId="316B6045" w14:textId="77777777" w:rsidR="00406201" w:rsidRDefault="00CE33A5" w:rsidP="00CE33A5">
      <w:pPr>
        <w:spacing w:before="100" w:beforeAutospacing="1" w:after="100" w:afterAutospacing="1" w:line="240" w:lineRule="auto"/>
        <w:outlineLvl w:val="2"/>
        <w:rPr>
          <w:rFonts w:eastAsia="Times New Roman"/>
          <w:b/>
          <w:bCs/>
          <w:sz w:val="28"/>
          <w:szCs w:val="28"/>
          <w:lang w:eastAsia="fr-FR"/>
        </w:rPr>
      </w:pPr>
      <w:r>
        <w:rPr>
          <w:rFonts w:eastAsia="Times New Roman"/>
          <w:b/>
          <w:bCs/>
          <w:sz w:val="28"/>
          <w:szCs w:val="28"/>
          <w:lang w:eastAsia="fr-FR"/>
        </w:rPr>
        <w:t xml:space="preserve"> </w:t>
      </w:r>
      <w:r w:rsidR="16652A12" w:rsidRPr="16652A12">
        <w:rPr>
          <w:rFonts w:eastAsia="Times New Roman"/>
          <w:sz w:val="24"/>
          <w:szCs w:val="24"/>
          <w:lang w:eastAsia="fr-FR"/>
        </w:rPr>
        <w:t>Le sous-traitant tient compte de la nature du traitement, aide le responsable du traitement, par des mesures techniques et organisationnelles appropriées, dans toute la mesure du possible, à s’acquitter de son obligation de donner suite aux demandes dont les personnes concernées par le traitement le saisissent en vue d’exercer leurs droits prévus au chapitre III du RGPD. Le sous-traitant aide le responsable du traitement à garantir le respect des obligations prévues aux articles 32 à 36 du RGPD, compte tenu de la nature du traitement et des informations à la disposition du sous-traitant.</w:t>
      </w:r>
    </w:p>
    <w:p w14:paraId="0B1B03F1" w14:textId="48138F40" w:rsidR="00C217C3" w:rsidRDefault="1D2810A3" w:rsidP="00CE33A5">
      <w:pPr>
        <w:spacing w:before="100" w:beforeAutospacing="1" w:after="100" w:afterAutospacing="1" w:line="240" w:lineRule="auto"/>
        <w:outlineLvl w:val="2"/>
        <w:rPr>
          <w:rFonts w:eastAsia="Times New Roman"/>
          <w:sz w:val="24"/>
          <w:szCs w:val="24"/>
          <w:lang w:eastAsia="fr-FR"/>
        </w:rPr>
      </w:pPr>
      <w:r w:rsidRPr="1D2810A3">
        <w:rPr>
          <w:rFonts w:eastAsia="Times New Roman"/>
          <w:sz w:val="24"/>
          <w:szCs w:val="24"/>
          <w:lang w:eastAsia="fr-FR"/>
        </w:rPr>
        <w:t>Le sous-traitant informe immédiatement le responsable du traitement si, selon lui, une instruction constitue une violation du RGPD ou d’autres dispositions du droit de l’Union ou du droit des États membres relatives à la protection des données.</w:t>
      </w:r>
    </w:p>
    <w:p w14:paraId="5B1CE8F5" w14:textId="77777777" w:rsidR="00D50521" w:rsidRDefault="00D50521" w:rsidP="00CE33A5">
      <w:pPr>
        <w:spacing w:before="100" w:beforeAutospacing="1" w:after="100" w:afterAutospacing="1" w:line="240" w:lineRule="auto"/>
        <w:outlineLvl w:val="2"/>
        <w:rPr>
          <w:rFonts w:eastAsia="Times New Roman"/>
          <w:sz w:val="24"/>
          <w:szCs w:val="24"/>
          <w:lang w:eastAsia="fr-FR"/>
        </w:rPr>
      </w:pPr>
    </w:p>
    <w:p w14:paraId="1E392DDC" w14:textId="77777777" w:rsidR="00406201" w:rsidRDefault="16652A12" w:rsidP="00406201">
      <w:pPr>
        <w:pStyle w:val="Titre2"/>
        <w:rPr>
          <w:rFonts w:eastAsia="Times New Roman"/>
          <w:lang w:eastAsia="fr-FR"/>
        </w:rPr>
      </w:pPr>
      <w:r w:rsidRPr="16652A12">
        <w:rPr>
          <w:rFonts w:eastAsia="Times New Roman"/>
          <w:lang w:eastAsia="fr-FR"/>
        </w:rPr>
        <w:t>Conservation et destruction des données</w:t>
      </w:r>
    </w:p>
    <w:p w14:paraId="74A908DB" w14:textId="142D0583" w:rsidR="00D50521" w:rsidRDefault="1D2810A3" w:rsidP="16652A12">
      <w:pPr>
        <w:spacing w:before="100" w:beforeAutospacing="1" w:after="100" w:afterAutospacing="1" w:line="240" w:lineRule="auto"/>
        <w:outlineLvl w:val="2"/>
        <w:rPr>
          <w:rFonts w:eastAsia="Times New Roman"/>
          <w:sz w:val="24"/>
          <w:szCs w:val="24"/>
          <w:lang w:eastAsia="fr-FR"/>
        </w:rPr>
      </w:pPr>
      <w:r w:rsidRPr="1D2810A3">
        <w:rPr>
          <w:rFonts w:eastAsia="Times New Roman"/>
          <w:sz w:val="24"/>
          <w:szCs w:val="24"/>
          <w:lang w:eastAsia="fr-FR"/>
        </w:rPr>
        <w:t>Selon le choix du responsable du traitement, le sous-traitant supprime toutes les données à caractère personnel ou les renvoie au responsable du traitement au terme de la prestation de services relatifs au traitement, et détruit les copies existantes, à moins que le droit de l’Union européenne ou le droit applicable d’un État membre n’exige la conservation des données à caractère personnel.</w:t>
      </w:r>
    </w:p>
    <w:p w14:paraId="52013733" w14:textId="77777777" w:rsidR="00D50521" w:rsidRPr="00D50521" w:rsidRDefault="00D50521" w:rsidP="16652A12">
      <w:pPr>
        <w:spacing w:before="100" w:beforeAutospacing="1" w:after="100" w:afterAutospacing="1" w:line="240" w:lineRule="auto"/>
        <w:outlineLvl w:val="2"/>
        <w:rPr>
          <w:rFonts w:eastAsia="Times New Roman"/>
          <w:sz w:val="24"/>
          <w:szCs w:val="24"/>
          <w:lang w:eastAsia="fr-FR"/>
        </w:rPr>
      </w:pPr>
    </w:p>
    <w:p w14:paraId="160BD706" w14:textId="77777777" w:rsidR="00406201" w:rsidRDefault="16652A12" w:rsidP="00406201">
      <w:pPr>
        <w:pStyle w:val="Titre2"/>
        <w:rPr>
          <w:rFonts w:eastAsia="Times New Roman"/>
          <w:lang w:eastAsia="fr-FR"/>
        </w:rPr>
      </w:pPr>
      <w:r w:rsidRPr="16652A12">
        <w:rPr>
          <w:rFonts w:eastAsia="Times New Roman"/>
          <w:lang w:eastAsia="fr-FR"/>
        </w:rPr>
        <w:lastRenderedPageBreak/>
        <w:t>Audit</w:t>
      </w:r>
    </w:p>
    <w:p w14:paraId="71F33071" w14:textId="61989FF8" w:rsidR="00D50521" w:rsidRDefault="16652A12" w:rsidP="16652A12">
      <w:pPr>
        <w:spacing w:before="100" w:beforeAutospacing="1" w:after="100" w:afterAutospacing="1" w:line="240" w:lineRule="auto"/>
        <w:outlineLvl w:val="2"/>
        <w:rPr>
          <w:rFonts w:eastAsia="Times New Roman"/>
          <w:b/>
          <w:bCs/>
          <w:sz w:val="28"/>
          <w:szCs w:val="28"/>
          <w:lang w:eastAsia="fr-FR"/>
        </w:rPr>
      </w:pPr>
      <w:r w:rsidRPr="16652A12">
        <w:rPr>
          <w:rFonts w:eastAsia="Times New Roman"/>
          <w:sz w:val="24"/>
          <w:szCs w:val="24"/>
          <w:lang w:eastAsia="fr-FR"/>
        </w:rPr>
        <w:t>Le sous-traitant met à la disposition du responsable du traitement toutes les informations nécessaires pour démontrer le respect des obligations prévues au présent contrat et pour permettre la réalisation d’audits, y compris des inspections, par le responsable du traitement ou un autre auditeur qu’il a mandaté, et contribuer à ces audits.</w:t>
      </w:r>
    </w:p>
    <w:p w14:paraId="6866146B" w14:textId="77777777" w:rsidR="00406201" w:rsidRDefault="16652A12" w:rsidP="00406201">
      <w:pPr>
        <w:pStyle w:val="Titre2"/>
        <w:rPr>
          <w:rFonts w:eastAsia="Times New Roman"/>
          <w:lang w:eastAsia="fr-FR"/>
        </w:rPr>
      </w:pPr>
      <w:r w:rsidRPr="16652A12">
        <w:rPr>
          <w:rFonts w:eastAsia="Times New Roman"/>
          <w:lang w:eastAsia="fr-FR"/>
        </w:rPr>
        <w:t>Autre sous-traitant</w:t>
      </w:r>
    </w:p>
    <w:p w14:paraId="270DA130" w14:textId="77777777" w:rsidR="00406201" w:rsidRDefault="16652A12" w:rsidP="00CE33A5">
      <w:pPr>
        <w:spacing w:before="100" w:beforeAutospacing="1" w:after="100" w:afterAutospacing="1" w:line="240" w:lineRule="auto"/>
        <w:outlineLvl w:val="2"/>
        <w:rPr>
          <w:rFonts w:eastAsia="Times New Roman"/>
          <w:b/>
          <w:bCs/>
          <w:sz w:val="28"/>
          <w:szCs w:val="28"/>
          <w:lang w:eastAsia="fr-FR"/>
        </w:rPr>
      </w:pPr>
      <w:r w:rsidRPr="16652A12">
        <w:rPr>
          <w:rFonts w:eastAsia="Times New Roman"/>
          <w:sz w:val="24"/>
          <w:szCs w:val="24"/>
          <w:lang w:eastAsia="fr-FR"/>
        </w:rPr>
        <w:t>Le sous-traitant respecte les conditions suivantes pour recruter un autre sous-traitant.</w:t>
      </w:r>
    </w:p>
    <w:p w14:paraId="09746DDA" w14:textId="68259D5D" w:rsidR="00C217C3" w:rsidRPr="00CE33A5" w:rsidRDefault="16652A12" w:rsidP="00CE33A5">
      <w:pPr>
        <w:spacing w:before="100" w:beforeAutospacing="1" w:after="100" w:afterAutospacing="1" w:line="240" w:lineRule="auto"/>
        <w:outlineLvl w:val="2"/>
        <w:rPr>
          <w:rFonts w:eastAsia="Times New Roman"/>
          <w:b/>
          <w:bCs/>
          <w:sz w:val="28"/>
          <w:szCs w:val="28"/>
          <w:lang w:eastAsia="fr-FR"/>
        </w:rPr>
      </w:pPr>
      <w:r w:rsidRPr="16652A12">
        <w:rPr>
          <w:rFonts w:eastAsia="Times New Roman"/>
          <w:sz w:val="24"/>
          <w:szCs w:val="24"/>
          <w:lang w:eastAsia="fr-FR"/>
        </w:rPr>
        <w:t>Le sous-traitant ne recrute pas un autre sous-traitant sans l’autorisation écrite préalable, spécifique ou générale, du responsable du traitement. Dans le cas d’une autorisation écrite générale, le sous-traitant informe le responsable du traitement de tout changement prévu concernant l’ajout ou le remplacement d’autres sous-traitants, donnant ainsi au responsable du traitement la possibilité d’émettre des objections à l’encontre de ces changements.</w:t>
      </w:r>
      <w:r w:rsidR="00CE33A5">
        <w:rPr>
          <w:rFonts w:eastAsia="Times New Roman"/>
          <w:b/>
          <w:bCs/>
          <w:sz w:val="28"/>
          <w:szCs w:val="28"/>
          <w:lang w:eastAsia="fr-FR"/>
        </w:rPr>
        <w:t xml:space="preserve"> </w:t>
      </w:r>
      <w:r w:rsidR="1D2810A3" w:rsidRPr="1D2810A3">
        <w:rPr>
          <w:rFonts w:eastAsia="Times New Roman"/>
          <w:sz w:val="24"/>
          <w:szCs w:val="24"/>
          <w:lang w:eastAsia="fr-FR"/>
        </w:rPr>
        <w:t>Lorsqu’un sous-traitant recrute un autre sous-traitant pour mener des activités de traitement spécifiques pour le compte du responsable du traitement, les mêmes obligations en matière de protection de données que celles fixées dans le présent contrat, sont imposées à cet autre sous-traitant par contrat ou le cas échéant au moyen d’un autre acte juridique au titre du droit de l’Union européenne ou du droit d’un État membre, en particulier pour ce qui est de présenter des garanties suffisantes quant à la mise en œuvre de mesures techniques et organisationnelles appropriées de manière à ce que le traitement réponde aux exigences du RGPD. Lorsque cet autre sous-traitant ne remplit pas ses obligations en matière de protection des données, le sous-traitant initial demeure pleinement responsable devant le responsable du traitement de l’exécution par l’autre sous-traitant de ses obligations.</w:t>
      </w:r>
    </w:p>
    <w:p w14:paraId="17251DC8" w14:textId="77777777" w:rsidR="00406201" w:rsidRDefault="16652A12" w:rsidP="00406201">
      <w:pPr>
        <w:pStyle w:val="Titre2"/>
        <w:rPr>
          <w:rFonts w:eastAsia="Times New Roman"/>
          <w:lang w:eastAsia="fr-FR"/>
        </w:rPr>
      </w:pPr>
      <w:r w:rsidRPr="16652A12">
        <w:rPr>
          <w:rFonts w:eastAsia="Times New Roman"/>
          <w:lang w:eastAsia="fr-FR"/>
        </w:rPr>
        <w:t>Durée</w:t>
      </w:r>
    </w:p>
    <w:p w14:paraId="79DCD836" w14:textId="3FE03384" w:rsidR="16652A12" w:rsidRDefault="16652A12" w:rsidP="00CE33A5">
      <w:pPr>
        <w:spacing w:before="100" w:beforeAutospacing="1" w:after="100" w:afterAutospacing="1" w:line="240" w:lineRule="auto"/>
        <w:outlineLvl w:val="2"/>
        <w:rPr>
          <w:rFonts w:eastAsia="Times New Roman"/>
          <w:b/>
          <w:bCs/>
          <w:sz w:val="28"/>
          <w:szCs w:val="28"/>
          <w:lang w:eastAsia="fr-FR"/>
        </w:rPr>
      </w:pPr>
      <w:r w:rsidRPr="16652A12">
        <w:rPr>
          <w:rFonts w:eastAsia="Times New Roman"/>
          <w:sz w:val="24"/>
          <w:szCs w:val="24"/>
          <w:lang w:eastAsia="fr-FR"/>
        </w:rPr>
        <w:t>Le présent contrat sera en vigueur pendant toute la durée de détention des données personnelles par le sous-traitant. Il régira la sous-traitance des données personnelles visées ici, à toute époque y compris après son terme.</w:t>
      </w:r>
    </w:p>
    <w:p w14:paraId="104491C3" w14:textId="77777777" w:rsidR="00406201" w:rsidRDefault="1D2810A3" w:rsidP="00406201">
      <w:pPr>
        <w:pStyle w:val="Titre2"/>
        <w:rPr>
          <w:rFonts w:eastAsia="Times New Roman"/>
          <w:lang w:eastAsia="fr-FR"/>
        </w:rPr>
      </w:pPr>
      <w:r w:rsidRPr="1D2810A3">
        <w:rPr>
          <w:rFonts w:eastAsia="Times New Roman"/>
          <w:lang w:eastAsia="fr-FR"/>
        </w:rPr>
        <w:t>Droit applicable et clause attributive de compétence</w:t>
      </w:r>
    </w:p>
    <w:p w14:paraId="24B59052" w14:textId="41B28239" w:rsidR="001B4279" w:rsidRPr="00CE33A5" w:rsidRDefault="16652A12" w:rsidP="16652A12">
      <w:pPr>
        <w:spacing w:before="100" w:beforeAutospacing="1" w:after="100" w:afterAutospacing="1" w:line="240" w:lineRule="auto"/>
        <w:rPr>
          <w:rFonts w:eastAsia="Times New Roman"/>
          <w:b/>
          <w:bCs/>
          <w:sz w:val="28"/>
          <w:szCs w:val="28"/>
          <w:lang w:eastAsia="fr-FR"/>
        </w:rPr>
      </w:pPr>
      <w:r w:rsidRPr="16652A12">
        <w:rPr>
          <w:rFonts w:eastAsia="Times New Roman"/>
          <w:sz w:val="24"/>
          <w:szCs w:val="24"/>
          <w:lang w:eastAsia="fr-FR"/>
        </w:rPr>
        <w:t xml:space="preserve">Le présent contrat est soumis au droit français et à la compétence exclusive des juridictions territorialement compétentes pour la ville de </w:t>
      </w:r>
      <w:r w:rsidR="00406201">
        <w:rPr>
          <w:rFonts w:eastAsia="Times New Roman"/>
          <w:sz w:val="24"/>
          <w:szCs w:val="24"/>
          <w:lang w:eastAsia="fr-FR"/>
        </w:rPr>
        <w:t>..........</w:t>
      </w:r>
      <w:r w:rsidRPr="16652A12">
        <w:rPr>
          <w:rFonts w:eastAsia="Times New Roman"/>
          <w:sz w:val="24"/>
          <w:szCs w:val="24"/>
          <w:lang w:eastAsia="fr-FR"/>
        </w:rPr>
        <w:t>, France.</w:t>
      </w:r>
      <w:bookmarkStart w:id="0" w:name="_GoBack"/>
      <w:bookmarkEnd w:id="0"/>
    </w:p>
    <w:p w14:paraId="12805979" w14:textId="4B8DF2F4" w:rsidR="001B4279" w:rsidRPr="0064527B" w:rsidRDefault="16652A12" w:rsidP="16652A12">
      <w:pPr>
        <w:spacing w:before="100" w:beforeAutospacing="1" w:after="100" w:afterAutospacing="1" w:line="240" w:lineRule="auto"/>
        <w:rPr>
          <w:rFonts w:eastAsia="Times New Roman"/>
          <w:color w:val="FF0000"/>
          <w:sz w:val="24"/>
          <w:szCs w:val="24"/>
          <w:u w:val="single"/>
          <w:lang w:eastAsia="fr-FR"/>
        </w:rPr>
      </w:pPr>
      <w:r w:rsidRPr="0064527B">
        <w:rPr>
          <w:rFonts w:eastAsia="Times New Roman"/>
          <w:color w:val="FF0000"/>
          <w:sz w:val="24"/>
          <w:szCs w:val="24"/>
          <w:u w:val="single"/>
          <w:lang w:eastAsia="fr-FR"/>
        </w:rPr>
        <w:t>Date :</w:t>
      </w:r>
    </w:p>
    <w:p w14:paraId="05F85EE2" w14:textId="3EE9B68D" w:rsidR="001B4279" w:rsidRPr="0064527B" w:rsidRDefault="001B4279" w:rsidP="16652A12">
      <w:pPr>
        <w:spacing w:before="100" w:beforeAutospacing="1" w:after="100" w:afterAutospacing="1" w:line="240" w:lineRule="auto"/>
        <w:rPr>
          <w:rFonts w:eastAsia="Times New Roman"/>
          <w:color w:val="FF0000"/>
          <w:sz w:val="24"/>
          <w:szCs w:val="24"/>
          <w:u w:val="single"/>
          <w:lang w:eastAsia="fr-FR"/>
        </w:rPr>
      </w:pPr>
      <w:r w:rsidRPr="0064527B">
        <w:rPr>
          <w:rFonts w:eastAsia="Times New Roman"/>
          <w:color w:val="FF0000"/>
          <w:sz w:val="24"/>
          <w:szCs w:val="24"/>
          <w:u w:val="single"/>
          <w:lang w:eastAsia="fr-FR"/>
        </w:rPr>
        <w:t>Nom et adresse de l’établissement scolaire</w:t>
      </w:r>
      <w:r w:rsidRPr="0064527B">
        <w:rPr>
          <w:rFonts w:eastAsia="Times New Roman"/>
          <w:color w:val="FF0000"/>
          <w:sz w:val="24"/>
          <w:szCs w:val="24"/>
          <w:lang w:eastAsia="fr-FR"/>
        </w:rPr>
        <w:t xml:space="preserve">                                        </w:t>
      </w:r>
      <w:r w:rsidR="16652A12" w:rsidRPr="0064527B">
        <w:rPr>
          <w:rFonts w:eastAsia="Times New Roman"/>
          <w:color w:val="FF0000"/>
          <w:sz w:val="24"/>
          <w:szCs w:val="24"/>
          <w:u w:val="single"/>
          <w:lang w:eastAsia="fr-FR"/>
        </w:rPr>
        <w:t>Nom</w:t>
      </w:r>
      <w:r w:rsidR="00805CAA" w:rsidRPr="0064527B">
        <w:rPr>
          <w:rFonts w:eastAsia="Times New Roman"/>
          <w:color w:val="FF0000"/>
          <w:sz w:val="24"/>
          <w:szCs w:val="24"/>
          <w:u w:val="single"/>
          <w:lang w:eastAsia="fr-FR"/>
        </w:rPr>
        <w:t xml:space="preserve"> et adresse</w:t>
      </w:r>
      <w:r w:rsidR="16652A12" w:rsidRPr="0064527B">
        <w:rPr>
          <w:rFonts w:eastAsia="Times New Roman"/>
          <w:color w:val="FF0000"/>
          <w:sz w:val="24"/>
          <w:szCs w:val="24"/>
          <w:u w:val="single"/>
          <w:lang w:eastAsia="fr-FR"/>
        </w:rPr>
        <w:t xml:space="preserve"> du </w:t>
      </w:r>
      <w:r w:rsidR="00805CAA" w:rsidRPr="0064527B">
        <w:rPr>
          <w:rFonts w:eastAsia="Times New Roman"/>
          <w:color w:val="FF0000"/>
          <w:sz w:val="24"/>
          <w:szCs w:val="24"/>
          <w:u w:val="single"/>
          <w:lang w:eastAsia="fr-FR"/>
        </w:rPr>
        <w:t>sous-traitant</w:t>
      </w:r>
      <w:r w:rsidR="16652A12" w:rsidRPr="0064527B">
        <w:rPr>
          <w:rFonts w:eastAsia="Times New Roman"/>
          <w:color w:val="FF0000"/>
          <w:sz w:val="24"/>
          <w:szCs w:val="24"/>
          <w:u w:val="single"/>
          <w:lang w:eastAsia="fr-FR"/>
        </w:rPr>
        <w:t> </w:t>
      </w:r>
    </w:p>
    <w:p w14:paraId="08B12D82" w14:textId="77777777" w:rsidR="00805CAA" w:rsidRPr="0064527B" w:rsidRDefault="00805CAA" w:rsidP="00805CAA">
      <w:pPr>
        <w:spacing w:before="100" w:beforeAutospacing="1" w:after="100" w:afterAutospacing="1" w:line="240" w:lineRule="auto"/>
        <w:rPr>
          <w:rFonts w:eastAsia="Times New Roman"/>
          <w:color w:val="FF0000"/>
          <w:sz w:val="24"/>
          <w:szCs w:val="24"/>
          <w:u w:val="single"/>
          <w:lang w:eastAsia="fr-FR"/>
        </w:rPr>
      </w:pPr>
    </w:p>
    <w:p w14:paraId="7E4D1938" w14:textId="4D61412A" w:rsidR="00E40065" w:rsidRPr="0064527B" w:rsidRDefault="00E40065" w:rsidP="00805CAA">
      <w:pPr>
        <w:spacing w:before="100" w:beforeAutospacing="1" w:after="100" w:afterAutospacing="1" w:line="240" w:lineRule="auto"/>
        <w:rPr>
          <w:rFonts w:eastAsia="Times New Roman"/>
          <w:color w:val="FF0000"/>
          <w:sz w:val="24"/>
          <w:szCs w:val="24"/>
          <w:lang w:eastAsia="fr-FR"/>
        </w:rPr>
      </w:pPr>
      <w:r w:rsidRPr="0064527B">
        <w:rPr>
          <w:rFonts w:eastAsia="Times New Roman"/>
          <w:color w:val="FF0000"/>
          <w:sz w:val="24"/>
          <w:szCs w:val="24"/>
          <w:u w:val="single"/>
          <w:lang w:eastAsia="fr-FR"/>
        </w:rPr>
        <w:t>Nom d</w:t>
      </w:r>
      <w:r w:rsidR="00805CAA" w:rsidRPr="0064527B">
        <w:rPr>
          <w:rFonts w:eastAsia="Times New Roman"/>
          <w:color w:val="FF0000"/>
          <w:sz w:val="24"/>
          <w:szCs w:val="24"/>
          <w:u w:val="single"/>
          <w:lang w:eastAsia="fr-FR"/>
        </w:rPr>
        <w:t>u responsable du traitement</w:t>
      </w:r>
      <w:r w:rsidR="00805CAA" w:rsidRPr="0064527B">
        <w:rPr>
          <w:rFonts w:eastAsia="Times New Roman"/>
          <w:color w:val="FF0000"/>
          <w:sz w:val="24"/>
          <w:szCs w:val="24"/>
          <w:lang w:eastAsia="fr-FR"/>
        </w:rPr>
        <w:t xml:space="preserve"> </w:t>
      </w:r>
      <w:r w:rsidR="00805CAA" w:rsidRPr="0064527B">
        <w:rPr>
          <w:rFonts w:eastAsia="Times New Roman"/>
          <w:b/>
          <w:bCs/>
          <w:color w:val="FF0000"/>
          <w:sz w:val="24"/>
          <w:szCs w:val="24"/>
          <w:lang w:eastAsia="fr-FR"/>
        </w:rPr>
        <w:t xml:space="preserve">                   </w:t>
      </w:r>
      <w:r w:rsidRPr="0064527B">
        <w:rPr>
          <w:rFonts w:eastAsia="Times New Roman"/>
          <w:b/>
          <w:bCs/>
          <w:color w:val="FF0000"/>
          <w:sz w:val="24"/>
          <w:szCs w:val="24"/>
          <w:lang w:eastAsia="fr-FR"/>
        </w:rPr>
        <w:tab/>
      </w:r>
      <w:r w:rsidRPr="0064527B">
        <w:rPr>
          <w:rFonts w:eastAsia="Times New Roman"/>
          <w:b/>
          <w:bCs/>
          <w:color w:val="FF0000"/>
          <w:sz w:val="24"/>
          <w:szCs w:val="24"/>
          <w:lang w:eastAsia="fr-FR"/>
        </w:rPr>
        <w:tab/>
      </w:r>
      <w:r w:rsidRPr="0064527B">
        <w:rPr>
          <w:rFonts w:eastAsia="Times New Roman"/>
          <w:b/>
          <w:bCs/>
          <w:color w:val="FF0000"/>
          <w:sz w:val="24"/>
          <w:szCs w:val="24"/>
          <w:lang w:eastAsia="fr-FR"/>
        </w:rPr>
        <w:tab/>
      </w:r>
      <w:r w:rsidRPr="0064527B">
        <w:rPr>
          <w:rFonts w:eastAsia="Times New Roman"/>
          <w:bCs/>
          <w:color w:val="FF0000"/>
          <w:sz w:val="24"/>
          <w:szCs w:val="24"/>
          <w:u w:val="single"/>
          <w:lang w:eastAsia="fr-FR"/>
        </w:rPr>
        <w:t>Nom du signataire</w:t>
      </w:r>
      <w:r w:rsidR="00805CAA" w:rsidRPr="0064527B">
        <w:rPr>
          <w:rFonts w:eastAsia="Times New Roman"/>
          <w:b/>
          <w:bCs/>
          <w:color w:val="FF0000"/>
          <w:sz w:val="24"/>
          <w:szCs w:val="24"/>
          <w:lang w:eastAsia="fr-FR"/>
        </w:rPr>
        <w:t xml:space="preserve">                        </w:t>
      </w:r>
      <w:r w:rsidR="00805CAA" w:rsidRPr="0064527B">
        <w:rPr>
          <w:rFonts w:eastAsia="Times New Roman"/>
          <w:color w:val="FF0000"/>
          <w:sz w:val="24"/>
          <w:szCs w:val="24"/>
          <w:lang w:eastAsia="fr-FR"/>
        </w:rPr>
        <w:t xml:space="preserve"> </w:t>
      </w:r>
    </w:p>
    <w:p w14:paraId="5B7D8473" w14:textId="77777777" w:rsidR="00E40065" w:rsidRPr="0064527B" w:rsidRDefault="00E40065" w:rsidP="00805CAA">
      <w:pPr>
        <w:spacing w:before="100" w:beforeAutospacing="1" w:after="100" w:afterAutospacing="1" w:line="240" w:lineRule="auto"/>
        <w:rPr>
          <w:rFonts w:eastAsia="Times New Roman"/>
          <w:color w:val="FF0000"/>
          <w:sz w:val="24"/>
          <w:szCs w:val="24"/>
          <w:u w:val="single"/>
          <w:lang w:eastAsia="fr-FR"/>
        </w:rPr>
      </w:pPr>
    </w:p>
    <w:p w14:paraId="22220972" w14:textId="31989E30" w:rsidR="001B4279" w:rsidRPr="00406201" w:rsidRDefault="00E40065" w:rsidP="16652A12">
      <w:pPr>
        <w:spacing w:before="100" w:beforeAutospacing="1" w:after="100" w:afterAutospacing="1" w:line="240" w:lineRule="auto"/>
        <w:rPr>
          <w:rFonts w:eastAsia="Times New Roman"/>
          <w:color w:val="FF0000"/>
          <w:sz w:val="24"/>
          <w:szCs w:val="24"/>
          <w:u w:val="single"/>
          <w:lang w:eastAsia="fr-FR"/>
        </w:rPr>
      </w:pPr>
      <w:r w:rsidRPr="0064527B">
        <w:rPr>
          <w:rFonts w:eastAsia="Times New Roman"/>
          <w:color w:val="FF0000"/>
          <w:sz w:val="24"/>
          <w:szCs w:val="24"/>
          <w:u w:val="single"/>
          <w:lang w:eastAsia="fr-FR"/>
        </w:rPr>
        <w:t>Signature du sous-traitant</w:t>
      </w:r>
      <w:r w:rsidRPr="0064527B">
        <w:rPr>
          <w:rFonts w:eastAsia="Times New Roman"/>
          <w:color w:val="FF0000"/>
          <w:sz w:val="24"/>
          <w:szCs w:val="24"/>
          <w:lang w:eastAsia="fr-FR"/>
        </w:rPr>
        <w:tab/>
      </w:r>
      <w:r w:rsidRPr="0064527B">
        <w:rPr>
          <w:rFonts w:eastAsia="Times New Roman"/>
          <w:color w:val="FF0000"/>
          <w:sz w:val="24"/>
          <w:szCs w:val="24"/>
          <w:lang w:eastAsia="fr-FR"/>
        </w:rPr>
        <w:tab/>
      </w:r>
      <w:r w:rsidRPr="0064527B">
        <w:rPr>
          <w:rFonts w:eastAsia="Times New Roman"/>
          <w:color w:val="FF0000"/>
          <w:sz w:val="24"/>
          <w:szCs w:val="24"/>
          <w:lang w:eastAsia="fr-FR"/>
        </w:rPr>
        <w:tab/>
      </w:r>
      <w:r w:rsidRPr="0064527B">
        <w:rPr>
          <w:rFonts w:eastAsia="Times New Roman"/>
          <w:color w:val="FF0000"/>
          <w:sz w:val="24"/>
          <w:szCs w:val="24"/>
          <w:lang w:eastAsia="fr-FR"/>
        </w:rPr>
        <w:tab/>
      </w:r>
      <w:r w:rsidRPr="0064527B">
        <w:rPr>
          <w:rFonts w:eastAsia="Times New Roman"/>
          <w:color w:val="FF0000"/>
          <w:sz w:val="24"/>
          <w:szCs w:val="24"/>
          <w:lang w:eastAsia="fr-FR"/>
        </w:rPr>
        <w:tab/>
      </w:r>
      <w:r w:rsidRPr="0064527B">
        <w:rPr>
          <w:rFonts w:eastAsia="Times New Roman"/>
          <w:color w:val="FF0000"/>
          <w:sz w:val="24"/>
          <w:szCs w:val="24"/>
          <w:lang w:eastAsia="fr-FR"/>
        </w:rPr>
        <w:tab/>
      </w:r>
      <w:r w:rsidR="00805CAA" w:rsidRPr="0064527B">
        <w:rPr>
          <w:rFonts w:eastAsia="Times New Roman"/>
          <w:color w:val="FF0000"/>
          <w:sz w:val="24"/>
          <w:szCs w:val="24"/>
          <w:u w:val="single"/>
          <w:lang w:eastAsia="fr-FR"/>
        </w:rPr>
        <w:t>Signature du sous-traitant</w:t>
      </w:r>
    </w:p>
    <w:sectPr w:rsidR="001B4279" w:rsidRPr="00406201">
      <w:footerReference w:type="default" r:id="rId6"/>
      <w:pgSz w:w="11907" w:h="168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330DB" w14:textId="77777777" w:rsidR="00255544" w:rsidRDefault="00255544">
      <w:pPr>
        <w:spacing w:after="0" w:line="240" w:lineRule="auto"/>
      </w:pPr>
      <w:r>
        <w:separator/>
      </w:r>
    </w:p>
  </w:endnote>
  <w:endnote w:type="continuationSeparator" w:id="0">
    <w:p w14:paraId="4A504B18" w14:textId="77777777" w:rsidR="00255544" w:rsidRDefault="00255544">
      <w:pPr>
        <w:spacing w:after="0" w:line="240" w:lineRule="auto"/>
      </w:pPr>
      <w:r>
        <w:continuationSeparator/>
      </w:r>
    </w:p>
  </w:endnote>
  <w:endnote w:type="continuationNotice" w:id="1">
    <w:p w14:paraId="74BCA047" w14:textId="77777777" w:rsidR="00255544" w:rsidRDefault="00255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024"/>
      <w:gridCol w:w="3024"/>
    </w:tblGrid>
    <w:tr w:rsidR="16652A12" w14:paraId="2D8FFFE3" w14:textId="77777777" w:rsidTr="16652A12">
      <w:tc>
        <w:tcPr>
          <w:tcW w:w="3024" w:type="dxa"/>
        </w:tcPr>
        <w:p w14:paraId="2C5F64F9" w14:textId="4D817A38" w:rsidR="16652A12" w:rsidRDefault="16652A12" w:rsidP="007354E7">
          <w:pPr>
            <w:pStyle w:val="En-tte"/>
            <w:jc w:val="right"/>
          </w:pPr>
        </w:p>
      </w:tc>
      <w:tc>
        <w:tcPr>
          <w:tcW w:w="3024" w:type="dxa"/>
        </w:tcPr>
        <w:p w14:paraId="692F26F1" w14:textId="63A376DF" w:rsidR="16652A12" w:rsidRDefault="16652A12" w:rsidP="16652A12">
          <w:pPr>
            <w:pStyle w:val="En-tte"/>
            <w:ind w:right="-115"/>
            <w:jc w:val="right"/>
          </w:pPr>
        </w:p>
      </w:tc>
    </w:tr>
  </w:tbl>
  <w:p w14:paraId="55EC19C5" w14:textId="30F55BAC" w:rsidR="16652A12" w:rsidRDefault="00DB2784" w:rsidP="00DB2784">
    <w:pPr>
      <w:pStyle w:val="Pieddepage"/>
      <w:jc w:val="right"/>
    </w:pPr>
    <w:r>
      <w:t xml:space="preserve">Page </w:t>
    </w:r>
    <w:r>
      <w:fldChar w:fldCharType="begin"/>
    </w:r>
    <w:r>
      <w:instrText xml:space="preserve"> PAGE   \* MERGEFORMAT </w:instrText>
    </w:r>
    <w:r>
      <w:fldChar w:fldCharType="separate"/>
    </w:r>
    <w:r>
      <w:rPr>
        <w:noProof/>
      </w:rPr>
      <w:t>1</w:t>
    </w:r>
    <w:r>
      <w:fldChar w:fldCharType="end"/>
    </w:r>
    <w:r>
      <w:t xml:space="preserve"> / </w:t>
    </w:r>
    <w:r w:rsidR="00CD64B2">
      <w:rPr>
        <w:noProof/>
      </w:rPr>
      <w:fldChar w:fldCharType="begin"/>
    </w:r>
    <w:r w:rsidR="00CD64B2">
      <w:rPr>
        <w:noProof/>
      </w:rPr>
      <w:instrText xml:space="preserve"> NUMPAGES   \* MERGEFORMAT </w:instrText>
    </w:r>
    <w:r w:rsidR="00CD64B2">
      <w:rPr>
        <w:noProof/>
      </w:rPr>
      <w:fldChar w:fldCharType="separate"/>
    </w:r>
    <w:r>
      <w:rPr>
        <w:noProof/>
      </w:rPr>
      <w:t>3</w:t>
    </w:r>
    <w:r w:rsidR="00CD64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39479" w14:textId="77777777" w:rsidR="00255544" w:rsidRDefault="00255544">
      <w:pPr>
        <w:spacing w:after="0" w:line="240" w:lineRule="auto"/>
      </w:pPr>
      <w:r>
        <w:separator/>
      </w:r>
    </w:p>
  </w:footnote>
  <w:footnote w:type="continuationSeparator" w:id="0">
    <w:p w14:paraId="28C3DDA8" w14:textId="77777777" w:rsidR="00255544" w:rsidRDefault="00255544">
      <w:pPr>
        <w:spacing w:after="0" w:line="240" w:lineRule="auto"/>
      </w:pPr>
      <w:r>
        <w:continuationSeparator/>
      </w:r>
    </w:p>
  </w:footnote>
  <w:footnote w:type="continuationNotice" w:id="1">
    <w:p w14:paraId="1AD6FB11" w14:textId="77777777" w:rsidR="00255544" w:rsidRDefault="0025554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C3"/>
    <w:rsid w:val="000C4962"/>
    <w:rsid w:val="001B4279"/>
    <w:rsid w:val="00215707"/>
    <w:rsid w:val="00255544"/>
    <w:rsid w:val="002E1FF4"/>
    <w:rsid w:val="003538F2"/>
    <w:rsid w:val="00394035"/>
    <w:rsid w:val="00406201"/>
    <w:rsid w:val="00557FCF"/>
    <w:rsid w:val="0064527B"/>
    <w:rsid w:val="00687E96"/>
    <w:rsid w:val="006F083D"/>
    <w:rsid w:val="007354E7"/>
    <w:rsid w:val="00794D89"/>
    <w:rsid w:val="007B4262"/>
    <w:rsid w:val="007D0773"/>
    <w:rsid w:val="00805CAA"/>
    <w:rsid w:val="009C0AE1"/>
    <w:rsid w:val="00A31788"/>
    <w:rsid w:val="00AE1B57"/>
    <w:rsid w:val="00AE3F2B"/>
    <w:rsid w:val="00BA2315"/>
    <w:rsid w:val="00BC0786"/>
    <w:rsid w:val="00C217C3"/>
    <w:rsid w:val="00C70BF3"/>
    <w:rsid w:val="00CB3F0C"/>
    <w:rsid w:val="00CC79F4"/>
    <w:rsid w:val="00CD64B2"/>
    <w:rsid w:val="00CE33A5"/>
    <w:rsid w:val="00D50521"/>
    <w:rsid w:val="00D856B3"/>
    <w:rsid w:val="00DB2784"/>
    <w:rsid w:val="00E40065"/>
    <w:rsid w:val="16652A12"/>
    <w:rsid w:val="1D2810A3"/>
    <w:rsid w:val="5F3C1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DB9E"/>
  <w15:chartTrackingRefBased/>
  <w15:docId w15:val="{FFF0E01D-D3E8-4203-98B5-ECBB6845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62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062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C217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217C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217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17C3"/>
    <w:rPr>
      <w:b/>
      <w:bCs/>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Titre1Car">
    <w:name w:val="Titre 1 Car"/>
    <w:basedOn w:val="Policepardfaut"/>
    <w:link w:val="Titre1"/>
    <w:uiPriority w:val="9"/>
    <w:rsid w:val="0040620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062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8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1288</Words>
  <Characters>7089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ANNE</dc:creator>
  <cp:keywords/>
  <dc:description/>
  <cp:lastModifiedBy>Frédéric HUL</cp:lastModifiedBy>
  <cp:revision>10</cp:revision>
  <cp:lastPrinted>2019-03-13T07:52:00Z</cp:lastPrinted>
  <dcterms:created xsi:type="dcterms:W3CDTF">2019-03-11T08:49:00Z</dcterms:created>
  <dcterms:modified xsi:type="dcterms:W3CDTF">2020-01-23T09:06:00Z</dcterms:modified>
</cp:coreProperties>
</file>